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43764" w14:textId="69CED47D" w:rsidR="00EF0099" w:rsidRPr="00CB7221" w:rsidRDefault="0000000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CB7221">
        <w:rPr>
          <w:rFonts w:ascii="Arial" w:eastAsia="Batang" w:hAnsi="Arial" w:cs="Arial"/>
          <w:b/>
          <w:bCs/>
          <w:kern w:val="0"/>
          <w:sz w:val="28"/>
          <w:szCs w:val="24"/>
          <w:lang w:val="en-GB" w:eastAsia="en-US"/>
        </w:rPr>
        <w:t>3GPP TSG RAN Meeting #98-e</w:t>
      </w:r>
      <w:r w:rsidRPr="00CB7221">
        <w:rPr>
          <w:rFonts w:ascii="Arial" w:eastAsia="Batang" w:hAnsi="Arial" w:cs="Arial"/>
          <w:b/>
          <w:bCs/>
          <w:kern w:val="0"/>
          <w:sz w:val="28"/>
          <w:szCs w:val="24"/>
          <w:lang w:val="en-GB" w:eastAsia="en-US"/>
        </w:rPr>
        <w:tab/>
      </w:r>
      <w:r w:rsidRPr="00CB7221">
        <w:rPr>
          <w:rFonts w:ascii="Arial" w:eastAsia="Batang" w:hAnsi="Arial" w:cs="Arial"/>
          <w:b/>
          <w:bCs/>
          <w:kern w:val="0"/>
          <w:sz w:val="28"/>
          <w:szCs w:val="24"/>
          <w:lang w:val="en-GB" w:eastAsia="en-US"/>
        </w:rPr>
        <w:tab/>
        <w:t>RP-22</w:t>
      </w:r>
      <w:r w:rsidR="0085212B">
        <w:rPr>
          <w:rFonts w:ascii="Arial" w:eastAsia="Batang" w:hAnsi="Arial" w:cs="Arial"/>
          <w:b/>
          <w:bCs/>
          <w:kern w:val="0"/>
          <w:sz w:val="28"/>
          <w:szCs w:val="24"/>
          <w:lang w:val="en-GB" w:eastAsia="en-US"/>
        </w:rPr>
        <w:t>3225</w:t>
      </w:r>
    </w:p>
    <w:p w14:paraId="38EDE7DF" w14:textId="77777777" w:rsidR="00EF0099" w:rsidRPr="00CB7221" w:rsidRDefault="00000000">
      <w:pPr>
        <w:widowControl/>
        <w:tabs>
          <w:tab w:val="center" w:pos="4536"/>
          <w:tab w:val="right" w:pos="9072"/>
        </w:tabs>
        <w:jc w:val="left"/>
        <w:rPr>
          <w:rFonts w:ascii="Arial" w:eastAsia="MS Mincho" w:hAnsi="Arial" w:cs="Arial"/>
          <w:b/>
          <w:bCs/>
          <w:kern w:val="0"/>
          <w:sz w:val="28"/>
          <w:szCs w:val="24"/>
          <w:lang w:val="en-GB"/>
        </w:rPr>
      </w:pPr>
      <w:r w:rsidRPr="00CB7221">
        <w:rPr>
          <w:rFonts w:ascii="Arial" w:eastAsia="MS Mincho" w:hAnsi="Arial" w:cs="Arial"/>
          <w:b/>
          <w:bCs/>
          <w:kern w:val="0"/>
          <w:sz w:val="28"/>
          <w:szCs w:val="24"/>
          <w:lang w:val="en-GB"/>
        </w:rPr>
        <w:t>Electronic Meeting, December 12-16, 2022</w:t>
      </w:r>
    </w:p>
    <w:p w14:paraId="19E5291C" w14:textId="77777777" w:rsidR="00EF0099" w:rsidRPr="00CB7221" w:rsidRDefault="00EF0099">
      <w:pPr>
        <w:widowControl/>
        <w:jc w:val="left"/>
        <w:rPr>
          <w:rFonts w:ascii="Times" w:eastAsia="Batang" w:hAnsi="Times" w:cs="Times New Roman"/>
          <w:kern w:val="0"/>
          <w:sz w:val="20"/>
          <w:szCs w:val="20"/>
          <w:lang w:val="en-GB" w:eastAsia="en-US"/>
        </w:rPr>
      </w:pPr>
    </w:p>
    <w:p w14:paraId="0766DB83" w14:textId="6DF97AAB" w:rsidR="00EF0099" w:rsidRPr="00CB7221" w:rsidRDefault="0000000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CB7221">
        <w:rPr>
          <w:rFonts w:ascii="Arial" w:eastAsia="Batang" w:hAnsi="Arial" w:cs="Times New Roman"/>
          <w:b/>
          <w:kern w:val="0"/>
          <w:sz w:val="22"/>
          <w:szCs w:val="20"/>
          <w:lang w:val="en-GB" w:eastAsia="en-US"/>
        </w:rPr>
        <w:t xml:space="preserve">Source: </w:t>
      </w:r>
      <w:r w:rsidRPr="00CB7221">
        <w:rPr>
          <w:rFonts w:ascii="Arial" w:eastAsia="Batang" w:hAnsi="Arial" w:cs="Times New Roman"/>
          <w:b/>
          <w:kern w:val="0"/>
          <w:sz w:val="22"/>
          <w:szCs w:val="20"/>
          <w:lang w:val="en-GB" w:eastAsia="en-US"/>
        </w:rPr>
        <w:tab/>
        <w:t xml:space="preserve">CEWiT, IITK, </w:t>
      </w:r>
      <w:proofErr w:type="spellStart"/>
      <w:r w:rsidR="004A439B">
        <w:rPr>
          <w:rFonts w:ascii="Arial" w:eastAsia="Batang" w:hAnsi="Arial" w:cs="Times New Roman"/>
          <w:b/>
          <w:kern w:val="0"/>
          <w:sz w:val="22"/>
          <w:szCs w:val="20"/>
          <w:lang w:val="en-GB" w:eastAsia="en-US"/>
        </w:rPr>
        <w:t>Tejas</w:t>
      </w:r>
      <w:proofErr w:type="spellEnd"/>
      <w:r w:rsidR="004A439B">
        <w:rPr>
          <w:rFonts w:ascii="Arial" w:eastAsia="Batang" w:hAnsi="Arial" w:cs="Times New Roman"/>
          <w:b/>
          <w:kern w:val="0"/>
          <w:sz w:val="22"/>
          <w:szCs w:val="20"/>
          <w:lang w:val="en-GB" w:eastAsia="en-US"/>
        </w:rPr>
        <w:t xml:space="preserve"> Networks, Reliance Jio, </w:t>
      </w:r>
      <w:proofErr w:type="spellStart"/>
      <w:r w:rsidR="004A439B">
        <w:rPr>
          <w:rFonts w:ascii="Arial" w:eastAsia="Batang" w:hAnsi="Arial" w:cs="Times New Roman"/>
          <w:b/>
          <w:kern w:val="0"/>
          <w:sz w:val="22"/>
          <w:szCs w:val="20"/>
          <w:lang w:val="en-GB" w:eastAsia="en-US"/>
        </w:rPr>
        <w:t>Saankya</w:t>
      </w:r>
      <w:proofErr w:type="spellEnd"/>
      <w:r w:rsidR="004A439B">
        <w:rPr>
          <w:rFonts w:ascii="Arial" w:eastAsia="Batang" w:hAnsi="Arial" w:cs="Times New Roman"/>
          <w:b/>
          <w:kern w:val="0"/>
          <w:sz w:val="22"/>
          <w:szCs w:val="20"/>
          <w:lang w:val="en-GB" w:eastAsia="en-US"/>
        </w:rPr>
        <w:t xml:space="preserve"> Labs</w:t>
      </w:r>
    </w:p>
    <w:p w14:paraId="0FFFD6E2" w14:textId="77777777" w:rsidR="00EF0099" w:rsidRPr="00CB7221" w:rsidRDefault="00000000">
      <w:pPr>
        <w:widowControl/>
        <w:tabs>
          <w:tab w:val="left" w:pos="1985"/>
          <w:tab w:val="left" w:pos="2835"/>
          <w:tab w:val="right" w:pos="9072"/>
          <w:tab w:val="right" w:pos="10206"/>
        </w:tabs>
        <w:ind w:left="1984" w:hanging="1984"/>
        <w:jc w:val="left"/>
        <w:rPr>
          <w:rFonts w:ascii="Arial" w:eastAsia="Batang" w:hAnsi="Arial" w:cs="Times New Roman"/>
          <w:b/>
          <w:kern w:val="0"/>
          <w:sz w:val="22"/>
          <w:szCs w:val="20"/>
          <w:lang w:val="en-GB" w:eastAsia="en-US"/>
        </w:rPr>
      </w:pPr>
      <w:r w:rsidRPr="00CB7221">
        <w:rPr>
          <w:rFonts w:ascii="Arial" w:eastAsia="Batang" w:hAnsi="Arial" w:cs="Times New Roman"/>
          <w:b/>
          <w:kern w:val="0"/>
          <w:sz w:val="22"/>
          <w:szCs w:val="20"/>
          <w:lang w:val="en-GB" w:eastAsia="en-US"/>
        </w:rPr>
        <w:t>Title:</w:t>
      </w:r>
      <w:bookmarkStart w:id="0" w:name="Title"/>
      <w:bookmarkEnd w:id="0"/>
      <w:r w:rsidRPr="00CB7221">
        <w:rPr>
          <w:rFonts w:ascii="Arial" w:eastAsia="Batang" w:hAnsi="Arial" w:cs="Times New Roman"/>
          <w:b/>
          <w:kern w:val="0"/>
          <w:sz w:val="22"/>
          <w:szCs w:val="20"/>
          <w:lang w:val="en-GB" w:eastAsia="en-US"/>
        </w:rPr>
        <w:tab/>
        <w:t xml:space="preserve">Discussion on WI scope for Rel 18 </w:t>
      </w:r>
      <w:r w:rsidRPr="00CB7221">
        <w:rPr>
          <w:rFonts w:ascii="Arial" w:eastAsia="Batang" w:hAnsi="Arial" w:cs="Times New Roman"/>
          <w:b/>
          <w:bCs/>
          <w:kern w:val="0"/>
          <w:sz w:val="22"/>
          <w:szCs w:val="20"/>
          <w:lang w:val="en-CA" w:eastAsia="en-US"/>
        </w:rPr>
        <w:t>expanded and improved NR</w:t>
      </w:r>
      <w:r w:rsidRPr="00CB7221">
        <w:rPr>
          <w:rFonts w:ascii="Arial" w:eastAsia="Batang" w:hAnsi="Arial" w:cs="Times New Roman"/>
          <w:b/>
          <w:bCs/>
          <w:i/>
          <w:iCs/>
          <w:kern w:val="0"/>
          <w:sz w:val="22"/>
          <w:szCs w:val="20"/>
          <w:lang w:val="en-CA" w:eastAsia="en-US"/>
        </w:rPr>
        <w:t xml:space="preserve"> </w:t>
      </w:r>
      <w:r w:rsidRPr="00CB7221">
        <w:rPr>
          <w:rFonts w:ascii="Arial" w:eastAsia="Batang" w:hAnsi="Arial" w:cs="Times New Roman"/>
          <w:b/>
          <w:bCs/>
          <w:kern w:val="0"/>
          <w:sz w:val="22"/>
          <w:szCs w:val="20"/>
          <w:lang w:val="en-CA" w:eastAsia="en-US"/>
        </w:rPr>
        <w:t>positioning</w:t>
      </w:r>
    </w:p>
    <w:p w14:paraId="64E3489B" w14:textId="78A20B94" w:rsidR="00EF0099" w:rsidRPr="00CB7221" w:rsidRDefault="00000000">
      <w:pPr>
        <w:widowControl/>
        <w:tabs>
          <w:tab w:val="left" w:pos="1985"/>
          <w:tab w:val="left" w:pos="2835"/>
          <w:tab w:val="right" w:pos="9072"/>
          <w:tab w:val="right" w:pos="10206"/>
        </w:tabs>
        <w:jc w:val="left"/>
        <w:rPr>
          <w:rFonts w:ascii="Arial" w:hAnsi="Arial" w:cs="Times New Roman"/>
          <w:b/>
          <w:kern w:val="0"/>
          <w:sz w:val="22"/>
          <w:szCs w:val="20"/>
          <w:lang w:val="en-GB"/>
        </w:rPr>
      </w:pPr>
      <w:r w:rsidRPr="00CB7221">
        <w:rPr>
          <w:rFonts w:ascii="Arial" w:hAnsi="Arial" w:cs="Times New Roman"/>
          <w:b/>
          <w:kern w:val="0"/>
          <w:sz w:val="22"/>
          <w:szCs w:val="20"/>
          <w:lang w:val="en-GB"/>
        </w:rPr>
        <w:t>Agenda:</w:t>
      </w:r>
      <w:r w:rsidRPr="00CB7221">
        <w:rPr>
          <w:rFonts w:ascii="Arial" w:hAnsi="Arial" w:cs="Times New Roman"/>
          <w:b/>
          <w:kern w:val="0"/>
          <w:sz w:val="22"/>
          <w:szCs w:val="20"/>
          <w:lang w:val="en-GB"/>
        </w:rPr>
        <w:tab/>
        <w:t>9.</w:t>
      </w:r>
      <w:r w:rsidR="0085212B">
        <w:rPr>
          <w:rFonts w:ascii="Arial" w:hAnsi="Arial" w:cs="Times New Roman"/>
          <w:b/>
          <w:kern w:val="0"/>
          <w:sz w:val="22"/>
          <w:szCs w:val="20"/>
          <w:lang w:val="en-GB"/>
        </w:rPr>
        <w:t>2.6</w:t>
      </w:r>
    </w:p>
    <w:p w14:paraId="7E655E76" w14:textId="77777777" w:rsidR="00EF0099" w:rsidRPr="00CB7221" w:rsidRDefault="0000000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CB7221">
        <w:rPr>
          <w:rFonts w:ascii="Arial" w:eastAsia="Batang" w:hAnsi="Arial" w:cs="Times New Roman"/>
          <w:b/>
          <w:kern w:val="0"/>
          <w:sz w:val="22"/>
          <w:szCs w:val="20"/>
          <w:lang w:val="en-GB" w:eastAsia="en-US"/>
        </w:rPr>
        <w:t>Document for:</w:t>
      </w:r>
      <w:r w:rsidRPr="00CB7221">
        <w:rPr>
          <w:rFonts w:ascii="Arial" w:eastAsia="Batang" w:hAnsi="Arial" w:cs="Times New Roman"/>
          <w:b/>
          <w:kern w:val="0"/>
          <w:sz w:val="22"/>
          <w:szCs w:val="20"/>
          <w:lang w:val="en-GB" w:eastAsia="en-US"/>
        </w:rPr>
        <w:tab/>
      </w:r>
      <w:bookmarkStart w:id="1" w:name="DocumentFor"/>
      <w:bookmarkEnd w:id="1"/>
      <w:r w:rsidRPr="00CB7221">
        <w:rPr>
          <w:rFonts w:ascii="Arial" w:eastAsia="Batang" w:hAnsi="Arial" w:cs="Times New Roman"/>
          <w:b/>
          <w:kern w:val="0"/>
          <w:sz w:val="22"/>
          <w:szCs w:val="20"/>
          <w:lang w:val="en-GB" w:eastAsia="en-US"/>
        </w:rPr>
        <w:t>Discussion</w:t>
      </w:r>
    </w:p>
    <w:p w14:paraId="11E5D440" w14:textId="77777777" w:rsidR="00EF0099" w:rsidRPr="00CB7221" w:rsidRDefault="00EF0099">
      <w:pPr>
        <w:widowControl/>
        <w:pBdr>
          <w:bottom w:val="single" w:sz="4" w:space="1" w:color="000000"/>
        </w:pBdr>
        <w:jc w:val="left"/>
        <w:rPr>
          <w:rFonts w:ascii="Times" w:eastAsia="Batang" w:hAnsi="Times" w:cs="Times New Roman"/>
          <w:kern w:val="0"/>
          <w:sz w:val="22"/>
          <w:szCs w:val="26"/>
          <w:lang w:val="en-GB" w:eastAsia="en-US"/>
        </w:rPr>
      </w:pPr>
    </w:p>
    <w:p w14:paraId="390C46A2" w14:textId="0E26A86B" w:rsidR="00EF0099" w:rsidRPr="00CB7221" w:rsidRDefault="00000000" w:rsidP="00683898">
      <w:pPr>
        <w:pStyle w:val="Heading1"/>
        <w:numPr>
          <w:ilvl w:val="0"/>
          <w:numId w:val="5"/>
        </w:numPr>
        <w:ind w:left="360"/>
        <w:rPr>
          <w:sz w:val="26"/>
          <w:szCs w:val="26"/>
        </w:rPr>
      </w:pPr>
      <w:r w:rsidRPr="00CB7221">
        <w:rPr>
          <w:sz w:val="26"/>
          <w:szCs w:val="26"/>
        </w:rPr>
        <w:t xml:space="preserve"> Background</w:t>
      </w:r>
    </w:p>
    <w:p w14:paraId="26FE9536" w14:textId="17DF55C0" w:rsidR="00EF0099" w:rsidRPr="00CB7221" w:rsidRDefault="00000000">
      <w:pPr>
        <w:rPr>
          <w:rFonts w:ascii="Times" w:hAnsi="Times" w:cs="Times"/>
          <w:sz w:val="23"/>
          <w:szCs w:val="24"/>
          <w:lang w:val="en-GB"/>
        </w:rPr>
      </w:pPr>
      <w:r w:rsidRPr="00CB7221">
        <w:rPr>
          <w:rFonts w:ascii="Times" w:hAnsi="Times" w:cs="Times"/>
          <w:sz w:val="23"/>
          <w:szCs w:val="24"/>
          <w:lang w:val="en-GB"/>
        </w:rPr>
        <w:t xml:space="preserve">RAN WGs concluded </w:t>
      </w:r>
      <w:r w:rsidR="003A7B39">
        <w:rPr>
          <w:rFonts w:ascii="Times" w:hAnsi="Times" w:cs="Times"/>
          <w:sz w:val="23"/>
          <w:szCs w:val="24"/>
          <w:lang w:val="en-GB"/>
        </w:rPr>
        <w:t xml:space="preserve">the </w:t>
      </w:r>
      <w:r w:rsidRPr="00CB7221">
        <w:rPr>
          <w:rFonts w:ascii="Times" w:hAnsi="Times" w:cs="Times"/>
          <w:sz w:val="23"/>
          <w:szCs w:val="24"/>
          <w:lang w:val="en-GB"/>
        </w:rPr>
        <w:t>discussion of the study on expanded and improved NR positioning. Under this study</w:t>
      </w:r>
      <w:r w:rsidR="003A7B39">
        <w:rPr>
          <w:rFonts w:ascii="Times" w:hAnsi="Times" w:cs="Times"/>
          <w:sz w:val="23"/>
          <w:szCs w:val="24"/>
          <w:lang w:val="en-GB"/>
        </w:rPr>
        <w:t>,</w:t>
      </w:r>
      <w:r w:rsidRPr="00CB7221">
        <w:rPr>
          <w:rFonts w:ascii="Times" w:hAnsi="Times" w:cs="Times"/>
          <w:sz w:val="23"/>
          <w:szCs w:val="24"/>
          <w:lang w:val="en-GB"/>
        </w:rPr>
        <w:t xml:space="preserve"> 4 sub agendas are carefully studied</w:t>
      </w:r>
      <w:r w:rsidR="003A7B39">
        <w:rPr>
          <w:rFonts w:ascii="Times" w:hAnsi="Times" w:cs="Times"/>
          <w:sz w:val="23"/>
          <w:szCs w:val="24"/>
          <w:lang w:val="en-GB"/>
        </w:rPr>
        <w:t>,</w:t>
      </w:r>
      <w:r w:rsidRPr="00CB7221">
        <w:rPr>
          <w:rFonts w:ascii="Times" w:hAnsi="Times" w:cs="Times"/>
          <w:sz w:val="23"/>
          <w:szCs w:val="24"/>
          <w:lang w:val="en-GB"/>
        </w:rPr>
        <w:t xml:space="preserve"> and conclusions and recommendations are drawn in TR 38.859 [1]</w:t>
      </w:r>
      <w:r w:rsidR="003A7B39">
        <w:rPr>
          <w:rFonts w:ascii="Times" w:hAnsi="Times" w:cs="Times"/>
          <w:sz w:val="23"/>
          <w:szCs w:val="24"/>
          <w:lang w:val="en-GB"/>
        </w:rPr>
        <w:t>,</w:t>
      </w:r>
      <w:r w:rsidRPr="00CB7221">
        <w:rPr>
          <w:rFonts w:ascii="Times" w:hAnsi="Times" w:cs="Times"/>
          <w:sz w:val="23"/>
          <w:szCs w:val="24"/>
          <w:lang w:val="en-GB"/>
        </w:rPr>
        <w:t xml:space="preserve"> which is subjected to RAN plenary </w:t>
      </w:r>
      <w:r w:rsidR="00F7514B" w:rsidRPr="00CB7221">
        <w:rPr>
          <w:rFonts w:ascii="Times" w:hAnsi="Times" w:cs="Times"/>
          <w:sz w:val="23"/>
          <w:szCs w:val="24"/>
          <w:lang w:val="en-GB"/>
        </w:rPr>
        <w:t>approval</w:t>
      </w:r>
      <w:r w:rsidR="003A7B39">
        <w:rPr>
          <w:rFonts w:ascii="Times" w:hAnsi="Times" w:cs="Times"/>
          <w:sz w:val="23"/>
          <w:szCs w:val="24"/>
          <w:lang w:val="en-GB"/>
        </w:rPr>
        <w:t xml:space="preserve"> </w:t>
      </w:r>
      <w:r w:rsidRPr="00CB7221">
        <w:rPr>
          <w:rFonts w:ascii="Times" w:hAnsi="Times" w:cs="Times"/>
          <w:sz w:val="23"/>
          <w:szCs w:val="24"/>
          <w:lang w:val="en-GB"/>
        </w:rPr>
        <w:t>in this meeting. The topics which are studied under this agenda are sidelink positioning, Positioning Enhancements for Improved Integrity, carrier phase positio</w:t>
      </w:r>
      <w:r w:rsidR="00F7514B" w:rsidRPr="00CB7221">
        <w:rPr>
          <w:rFonts w:ascii="Times" w:hAnsi="Times" w:cs="Times"/>
          <w:sz w:val="23"/>
          <w:szCs w:val="24"/>
          <w:lang w:val="en-GB"/>
        </w:rPr>
        <w:t>n</w:t>
      </w:r>
      <w:r w:rsidRPr="00CB7221">
        <w:rPr>
          <w:rFonts w:ascii="Times" w:hAnsi="Times" w:cs="Times"/>
          <w:sz w:val="23"/>
          <w:szCs w:val="24"/>
          <w:lang w:val="en-GB"/>
        </w:rPr>
        <w:t>ing for accuracy improvement, Low Power</w:t>
      </w:r>
      <w:r w:rsidR="003A7B39">
        <w:rPr>
          <w:rFonts w:ascii="Times" w:hAnsi="Times" w:cs="Times"/>
          <w:sz w:val="23"/>
          <w:szCs w:val="24"/>
          <w:lang w:val="en-GB"/>
        </w:rPr>
        <w:t>,</w:t>
      </w:r>
      <w:r w:rsidRPr="00CB7221">
        <w:rPr>
          <w:rFonts w:ascii="Times" w:hAnsi="Times" w:cs="Times"/>
          <w:sz w:val="23"/>
          <w:szCs w:val="24"/>
          <w:lang w:val="en-GB"/>
        </w:rPr>
        <w:t xml:space="preserve"> High Accuracy Positioning</w:t>
      </w:r>
      <w:r w:rsidR="003A7B39">
        <w:rPr>
          <w:rFonts w:ascii="Times" w:hAnsi="Times" w:cs="Times"/>
          <w:sz w:val="23"/>
          <w:szCs w:val="24"/>
          <w:lang w:val="en-GB"/>
        </w:rPr>
        <w:t>,</w:t>
      </w:r>
      <w:r w:rsidRPr="00CB7221">
        <w:rPr>
          <w:rFonts w:ascii="Times" w:hAnsi="Times" w:cs="Times"/>
          <w:sz w:val="23"/>
          <w:szCs w:val="24"/>
          <w:lang w:val="en-GB"/>
        </w:rPr>
        <w:t xml:space="preserve"> </w:t>
      </w:r>
      <w:r w:rsidR="003A7B39" w:rsidRPr="00CB7221">
        <w:rPr>
          <w:rFonts w:ascii="Times" w:hAnsi="Times" w:cs="Times"/>
          <w:sz w:val="23"/>
          <w:szCs w:val="24"/>
          <w:lang w:val="en-GB"/>
        </w:rPr>
        <w:t>and Positioning</w:t>
      </w:r>
      <w:r w:rsidRPr="00CB7221">
        <w:rPr>
          <w:rFonts w:ascii="Times" w:hAnsi="Times" w:cs="Times"/>
          <w:sz w:val="23"/>
          <w:szCs w:val="24"/>
          <w:lang w:val="en-GB"/>
        </w:rPr>
        <w:t xml:space="preserve"> of UEs with Reduced Capabilities</w:t>
      </w:r>
      <w:r w:rsidR="003A7B39">
        <w:rPr>
          <w:rFonts w:ascii="Times" w:hAnsi="Times" w:cs="Times"/>
          <w:sz w:val="23"/>
          <w:szCs w:val="24"/>
          <w:lang w:val="en-GB"/>
        </w:rPr>
        <w:t>,</w:t>
      </w:r>
      <w:r w:rsidRPr="00CB7221">
        <w:rPr>
          <w:rFonts w:ascii="Times" w:hAnsi="Times" w:cs="Times"/>
          <w:sz w:val="23"/>
          <w:szCs w:val="24"/>
          <w:lang w:val="en-GB"/>
        </w:rPr>
        <w:t xml:space="preserve"> etc. </w:t>
      </w:r>
    </w:p>
    <w:p w14:paraId="0FAF02B9" w14:textId="6DE9531B" w:rsidR="00EF0099" w:rsidRPr="00CB7221" w:rsidRDefault="003A7B39" w:rsidP="00683898">
      <w:pPr>
        <w:pStyle w:val="Heading1"/>
        <w:numPr>
          <w:ilvl w:val="0"/>
          <w:numId w:val="5"/>
        </w:numPr>
        <w:ind w:left="360"/>
        <w:rPr>
          <w:sz w:val="26"/>
          <w:szCs w:val="26"/>
        </w:rPr>
      </w:pPr>
      <w:r>
        <w:rPr>
          <w:sz w:val="26"/>
          <w:szCs w:val="26"/>
        </w:rPr>
        <w:t>Observation</w:t>
      </w:r>
      <w:r w:rsidRPr="00CB7221">
        <w:rPr>
          <w:sz w:val="26"/>
          <w:szCs w:val="26"/>
        </w:rPr>
        <w:t xml:space="preserve"> on SI </w:t>
      </w:r>
      <w:r>
        <w:rPr>
          <w:sz w:val="26"/>
          <w:szCs w:val="26"/>
        </w:rPr>
        <w:t>outcome</w:t>
      </w:r>
      <w:r w:rsidRPr="00CB7221">
        <w:rPr>
          <w:sz w:val="26"/>
          <w:szCs w:val="26"/>
        </w:rPr>
        <w:t xml:space="preserve"> and WI scope discussion</w:t>
      </w:r>
    </w:p>
    <w:p w14:paraId="48083F56" w14:textId="111BDDF5" w:rsidR="00EF0099" w:rsidRPr="00CB7221" w:rsidRDefault="00000000">
      <w:pPr>
        <w:rPr>
          <w:sz w:val="23"/>
          <w:szCs w:val="24"/>
          <w:lang w:val="en-GB"/>
        </w:rPr>
      </w:pPr>
      <w:r w:rsidRPr="00CB7221">
        <w:rPr>
          <w:rFonts w:ascii="Timex new Roman" w:hAnsi="Timex new Roman"/>
          <w:sz w:val="20"/>
          <w:szCs w:val="24"/>
          <w:lang w:val="en-GB"/>
        </w:rPr>
        <w:t xml:space="preserve">Rel 18 </w:t>
      </w:r>
      <w:r w:rsidRPr="00CB7221">
        <w:rPr>
          <w:rFonts w:ascii="Times" w:hAnsi="Times" w:cs="Times"/>
          <w:sz w:val="23"/>
          <w:szCs w:val="24"/>
          <w:lang w:val="en-GB"/>
        </w:rPr>
        <w:t xml:space="preserve">positioning SI was one of the </w:t>
      </w:r>
      <w:r w:rsidR="00F7514B" w:rsidRPr="00CB7221">
        <w:rPr>
          <w:rFonts w:ascii="Times" w:hAnsi="Times" w:cs="Times"/>
          <w:sz w:val="23"/>
          <w:szCs w:val="24"/>
          <w:lang w:val="en-GB"/>
        </w:rPr>
        <w:t>heavily</w:t>
      </w:r>
      <w:r w:rsidRPr="00CB7221">
        <w:rPr>
          <w:rFonts w:ascii="Times" w:hAnsi="Times" w:cs="Times"/>
          <w:sz w:val="23"/>
          <w:szCs w:val="24"/>
          <w:lang w:val="en-GB"/>
        </w:rPr>
        <w:t xml:space="preserve"> loaded SI</w:t>
      </w:r>
      <w:r w:rsidR="003A7B39">
        <w:rPr>
          <w:rFonts w:ascii="Times" w:hAnsi="Times" w:cs="Times"/>
          <w:sz w:val="23"/>
          <w:szCs w:val="24"/>
          <w:lang w:val="en-GB"/>
        </w:rPr>
        <w:t>,</w:t>
      </w:r>
      <w:r w:rsidRPr="00CB7221">
        <w:rPr>
          <w:rFonts w:ascii="Times" w:hAnsi="Times" w:cs="Times"/>
          <w:sz w:val="23"/>
          <w:szCs w:val="24"/>
          <w:lang w:val="en-GB"/>
        </w:rPr>
        <w:t xml:space="preserve"> at least in RAN 1. Multiple </w:t>
      </w:r>
      <w:r w:rsidR="003A7B39">
        <w:rPr>
          <w:rFonts w:ascii="Times" w:hAnsi="Times" w:cs="Times"/>
          <w:sz w:val="23"/>
          <w:szCs w:val="24"/>
          <w:lang w:val="en-GB"/>
        </w:rPr>
        <w:t>topics</w:t>
      </w:r>
      <w:r w:rsidRPr="00CB7221">
        <w:rPr>
          <w:rFonts w:ascii="Times" w:hAnsi="Times" w:cs="Times"/>
          <w:sz w:val="23"/>
          <w:szCs w:val="24"/>
          <w:lang w:val="en-GB"/>
        </w:rPr>
        <w:t xml:space="preserve"> are </w:t>
      </w:r>
      <w:r w:rsidR="003A7B39">
        <w:rPr>
          <w:rFonts w:ascii="Times" w:hAnsi="Times" w:cs="Times"/>
          <w:sz w:val="23"/>
          <w:szCs w:val="24"/>
          <w:lang w:val="en-GB"/>
        </w:rPr>
        <w:t>studied</w:t>
      </w:r>
      <w:r w:rsidRPr="00CB7221">
        <w:rPr>
          <w:rFonts w:ascii="Times" w:hAnsi="Times" w:cs="Times"/>
          <w:sz w:val="23"/>
          <w:szCs w:val="24"/>
          <w:lang w:val="en-GB"/>
        </w:rPr>
        <w:t xml:space="preserve"> for positioning accuracy, </w:t>
      </w:r>
      <w:r w:rsidR="00F7514B" w:rsidRPr="00CB7221">
        <w:rPr>
          <w:rFonts w:ascii="Times" w:hAnsi="Times" w:cs="Times"/>
          <w:sz w:val="23"/>
          <w:szCs w:val="24"/>
          <w:lang w:val="en-GB"/>
        </w:rPr>
        <w:t>integrity</w:t>
      </w:r>
      <w:r w:rsidR="003A7B39">
        <w:rPr>
          <w:rFonts w:ascii="Times" w:hAnsi="Times" w:cs="Times"/>
          <w:sz w:val="23"/>
          <w:szCs w:val="24"/>
          <w:lang w:val="en-GB"/>
        </w:rPr>
        <w:t>,</w:t>
      </w:r>
      <w:r w:rsidRPr="00CB7221">
        <w:rPr>
          <w:rFonts w:ascii="Times" w:hAnsi="Times" w:cs="Times"/>
          <w:sz w:val="23"/>
          <w:szCs w:val="24"/>
          <w:lang w:val="en-GB"/>
        </w:rPr>
        <w:t xml:space="preserve"> and power improvement under different </w:t>
      </w:r>
      <w:r w:rsidR="003A7B39">
        <w:rPr>
          <w:rFonts w:ascii="Times" w:hAnsi="Times" w:cs="Times"/>
          <w:sz w:val="23"/>
          <w:szCs w:val="24"/>
          <w:lang w:val="en-GB"/>
        </w:rPr>
        <w:t>sub-agendas</w:t>
      </w:r>
      <w:r w:rsidRPr="00CB7221">
        <w:rPr>
          <w:rFonts w:ascii="Times" w:hAnsi="Times" w:cs="Times"/>
          <w:sz w:val="23"/>
          <w:szCs w:val="24"/>
          <w:lang w:val="en-GB"/>
        </w:rPr>
        <w:t xml:space="preserve">. But for at work item phase, it is necessary to select </w:t>
      </w:r>
      <w:r w:rsidR="003A7B39">
        <w:rPr>
          <w:rFonts w:ascii="Times" w:hAnsi="Times" w:cs="Times"/>
          <w:sz w:val="23"/>
          <w:szCs w:val="24"/>
          <w:lang w:val="en-GB"/>
        </w:rPr>
        <w:t xml:space="preserve">a </w:t>
      </w:r>
      <w:r w:rsidRPr="00CB7221">
        <w:rPr>
          <w:rFonts w:ascii="Times" w:hAnsi="Times" w:cs="Times"/>
          <w:sz w:val="23"/>
          <w:szCs w:val="24"/>
          <w:lang w:val="en-GB"/>
        </w:rPr>
        <w:t xml:space="preserve">few topics out of all studied agendas/topics considering the factor like </w:t>
      </w:r>
      <w:r w:rsidR="003A7B39">
        <w:rPr>
          <w:rFonts w:ascii="Times" w:hAnsi="Times" w:cs="Times"/>
          <w:sz w:val="23"/>
          <w:szCs w:val="24"/>
          <w:lang w:val="en-GB"/>
        </w:rPr>
        <w:t xml:space="preserve">the </w:t>
      </w:r>
      <w:r w:rsidRPr="00CB7221">
        <w:rPr>
          <w:rFonts w:ascii="Times" w:hAnsi="Times" w:cs="Times"/>
          <w:sz w:val="23"/>
          <w:szCs w:val="24"/>
          <w:lang w:val="en-GB"/>
        </w:rPr>
        <w:t xml:space="preserve">technical maturity of the topic, evaluation study, market need to adopt </w:t>
      </w:r>
      <w:r w:rsidR="004A439B">
        <w:rPr>
          <w:rFonts w:ascii="Times" w:hAnsi="Times" w:cs="Times"/>
          <w:sz w:val="23"/>
          <w:szCs w:val="24"/>
          <w:lang w:val="en-GB"/>
        </w:rPr>
        <w:t>the</w:t>
      </w:r>
      <w:r w:rsidRPr="00CB7221">
        <w:rPr>
          <w:rFonts w:ascii="Times" w:hAnsi="Times" w:cs="Times"/>
          <w:sz w:val="23"/>
          <w:szCs w:val="24"/>
          <w:lang w:val="en-GB"/>
        </w:rPr>
        <w:t xml:space="preserve"> feature</w:t>
      </w:r>
      <w:r w:rsidR="003A7B39">
        <w:rPr>
          <w:rFonts w:ascii="Times" w:hAnsi="Times" w:cs="Times"/>
          <w:sz w:val="23"/>
          <w:szCs w:val="24"/>
          <w:lang w:val="en-GB"/>
        </w:rPr>
        <w:t>,</w:t>
      </w:r>
      <w:r w:rsidRPr="00CB7221">
        <w:rPr>
          <w:rFonts w:ascii="Times" w:hAnsi="Times" w:cs="Times"/>
          <w:sz w:val="23"/>
          <w:szCs w:val="24"/>
          <w:lang w:val="en-GB"/>
        </w:rPr>
        <w:t xml:space="preserve"> and time budget available for positioning in WI phase considering </w:t>
      </w:r>
      <w:r w:rsidR="003A7B39">
        <w:rPr>
          <w:rFonts w:ascii="Times" w:hAnsi="Times" w:cs="Times"/>
          <w:sz w:val="23"/>
          <w:szCs w:val="24"/>
          <w:lang w:val="en-GB"/>
        </w:rPr>
        <w:t>remaining</w:t>
      </w:r>
      <w:r w:rsidRPr="00CB7221">
        <w:rPr>
          <w:rFonts w:ascii="Times" w:hAnsi="Times" w:cs="Times"/>
          <w:sz w:val="23"/>
          <w:szCs w:val="24"/>
          <w:lang w:val="en-GB"/>
        </w:rPr>
        <w:t xml:space="preserve"> time for Rel 18 freeze. Considering </w:t>
      </w:r>
      <w:r w:rsidR="003A7B39">
        <w:rPr>
          <w:rFonts w:ascii="Times" w:hAnsi="Times" w:cs="Times"/>
          <w:sz w:val="23"/>
          <w:szCs w:val="24"/>
          <w:lang w:val="en-GB"/>
        </w:rPr>
        <w:t xml:space="preserve">the </w:t>
      </w:r>
      <w:r w:rsidRPr="00CB7221">
        <w:rPr>
          <w:rFonts w:ascii="Times" w:hAnsi="Times" w:cs="Times"/>
          <w:sz w:val="23"/>
          <w:szCs w:val="24"/>
          <w:lang w:val="en-GB"/>
        </w:rPr>
        <w:t xml:space="preserve">above aspects, </w:t>
      </w:r>
      <w:r w:rsidR="003A7B39">
        <w:rPr>
          <w:rFonts w:ascii="Times" w:hAnsi="Times" w:cs="Times"/>
          <w:sz w:val="23"/>
          <w:szCs w:val="24"/>
          <w:lang w:val="en-GB"/>
        </w:rPr>
        <w:t xml:space="preserve">the </w:t>
      </w:r>
      <w:r w:rsidRPr="00CB7221">
        <w:rPr>
          <w:rFonts w:ascii="Times" w:hAnsi="Times" w:cs="Times"/>
          <w:sz w:val="23"/>
          <w:szCs w:val="24"/>
          <w:lang w:val="en-GB"/>
        </w:rPr>
        <w:t>adoption of at least sidelink positioning and carrier phase positioning</w:t>
      </w:r>
      <w:r w:rsidR="003A7B39">
        <w:rPr>
          <w:rFonts w:ascii="Times" w:hAnsi="Times" w:cs="Times"/>
          <w:sz w:val="23"/>
          <w:szCs w:val="24"/>
          <w:lang w:val="en-GB"/>
        </w:rPr>
        <w:t xml:space="preserve"> </w:t>
      </w:r>
      <w:r w:rsidRPr="00CB7221">
        <w:rPr>
          <w:rFonts w:ascii="Times" w:hAnsi="Times" w:cs="Times"/>
          <w:sz w:val="23"/>
          <w:szCs w:val="24"/>
          <w:lang w:val="en-GB"/>
        </w:rPr>
        <w:t xml:space="preserve">should </w:t>
      </w:r>
      <w:r w:rsidR="003A7B39">
        <w:rPr>
          <w:rFonts w:ascii="Times" w:hAnsi="Times" w:cs="Times"/>
          <w:sz w:val="23"/>
          <w:szCs w:val="24"/>
          <w:lang w:val="en-GB"/>
        </w:rPr>
        <w:t>be considered</w:t>
      </w:r>
      <w:r w:rsidRPr="00CB7221">
        <w:rPr>
          <w:rFonts w:ascii="Times" w:hAnsi="Times" w:cs="Times"/>
          <w:sz w:val="23"/>
          <w:szCs w:val="24"/>
          <w:lang w:val="en-GB"/>
        </w:rPr>
        <w:t xml:space="preserve"> in </w:t>
      </w:r>
      <w:r w:rsidR="003A7B39">
        <w:rPr>
          <w:rFonts w:ascii="Times" w:hAnsi="Times" w:cs="Times"/>
          <w:sz w:val="23"/>
          <w:szCs w:val="24"/>
          <w:lang w:val="en-GB"/>
        </w:rPr>
        <w:t xml:space="preserve">the </w:t>
      </w:r>
      <w:r w:rsidRPr="00CB7221">
        <w:rPr>
          <w:rFonts w:ascii="Times" w:hAnsi="Times" w:cs="Times"/>
          <w:sz w:val="23"/>
          <w:szCs w:val="24"/>
          <w:lang w:val="en-GB"/>
        </w:rPr>
        <w:t xml:space="preserve">WI phase. </w:t>
      </w:r>
    </w:p>
    <w:p w14:paraId="7F728EB2" w14:textId="3C1A31C8" w:rsidR="00EF0099" w:rsidRPr="00CB7221" w:rsidRDefault="00000000">
      <w:pPr>
        <w:rPr>
          <w:sz w:val="23"/>
          <w:szCs w:val="24"/>
          <w:lang w:val="en-GB"/>
        </w:rPr>
      </w:pPr>
      <w:r w:rsidRPr="00CB7221">
        <w:rPr>
          <w:rFonts w:ascii="Times" w:hAnsi="Times" w:cs="Times"/>
          <w:sz w:val="23"/>
          <w:szCs w:val="24"/>
          <w:lang w:val="en-GB"/>
        </w:rPr>
        <w:t>Sidelink positioning is studied extensively in RAN 1 and RAN 2</w:t>
      </w:r>
      <w:r w:rsidR="003A7B39">
        <w:rPr>
          <w:rFonts w:ascii="Times" w:hAnsi="Times" w:cs="Times"/>
          <w:sz w:val="23"/>
          <w:szCs w:val="24"/>
          <w:lang w:val="en-GB"/>
        </w:rPr>
        <w:t>,</w:t>
      </w:r>
      <w:r w:rsidRPr="00CB7221">
        <w:rPr>
          <w:rFonts w:ascii="Times" w:hAnsi="Times" w:cs="Times"/>
          <w:sz w:val="23"/>
          <w:szCs w:val="24"/>
          <w:lang w:val="en-GB"/>
        </w:rPr>
        <w:t xml:space="preserve"> and details </w:t>
      </w:r>
      <w:r w:rsidR="003A7B39">
        <w:rPr>
          <w:rFonts w:ascii="Times" w:hAnsi="Times" w:cs="Times"/>
          <w:sz w:val="23"/>
          <w:szCs w:val="24"/>
          <w:lang w:val="en-GB"/>
        </w:rPr>
        <w:t>conclusions</w:t>
      </w:r>
      <w:r w:rsidRPr="00CB7221">
        <w:rPr>
          <w:rFonts w:ascii="Times" w:hAnsi="Times" w:cs="Times"/>
          <w:sz w:val="23"/>
          <w:szCs w:val="24"/>
          <w:lang w:val="en-GB"/>
        </w:rPr>
        <w:t xml:space="preserve"> as potential standard impact are listed in </w:t>
      </w:r>
      <w:r w:rsidR="003A7B39" w:rsidRPr="00CB7221">
        <w:rPr>
          <w:rFonts w:ascii="Times" w:hAnsi="Times" w:cs="Times"/>
          <w:sz w:val="23"/>
          <w:szCs w:val="24"/>
          <w:lang w:val="en-GB"/>
        </w:rPr>
        <w:t>TR</w:t>
      </w:r>
      <w:r w:rsidRPr="00CB7221">
        <w:rPr>
          <w:rFonts w:ascii="Times" w:hAnsi="Times" w:cs="Times"/>
          <w:sz w:val="23"/>
          <w:szCs w:val="24"/>
          <w:lang w:val="en-GB"/>
        </w:rPr>
        <w:t xml:space="preserve"> 38.859 [1].  The aspects considering positioning method, scenarios, positioning resource configurations, positioning reference signal design, protocol changes</w:t>
      </w:r>
      <w:r w:rsidR="003A7B39">
        <w:rPr>
          <w:rFonts w:ascii="Times" w:hAnsi="Times" w:cs="Times"/>
          <w:sz w:val="23"/>
          <w:szCs w:val="24"/>
          <w:lang w:val="en-GB"/>
        </w:rPr>
        <w:t>,</w:t>
      </w:r>
      <w:r w:rsidRPr="00CB7221">
        <w:rPr>
          <w:rFonts w:ascii="Times" w:hAnsi="Times" w:cs="Times"/>
          <w:sz w:val="23"/>
          <w:szCs w:val="24"/>
          <w:lang w:val="en-GB"/>
        </w:rPr>
        <w:t xml:space="preserve"> and </w:t>
      </w:r>
      <w:proofErr w:type="spellStart"/>
      <w:r w:rsidR="003A7B39">
        <w:rPr>
          <w:rFonts w:ascii="Times" w:hAnsi="Times" w:cs="Times"/>
          <w:sz w:val="23"/>
          <w:szCs w:val="24"/>
          <w:lang w:val="en-GB"/>
        </w:rPr>
        <w:t>signaling</w:t>
      </w:r>
      <w:proofErr w:type="spellEnd"/>
      <w:r w:rsidRPr="00CB7221">
        <w:rPr>
          <w:rFonts w:ascii="Times" w:hAnsi="Times" w:cs="Times"/>
          <w:sz w:val="23"/>
          <w:szCs w:val="24"/>
          <w:lang w:val="en-GB"/>
        </w:rPr>
        <w:t xml:space="preserve"> impact are studied in detail</w:t>
      </w:r>
      <w:r w:rsidR="003A7B39">
        <w:rPr>
          <w:rFonts w:ascii="Times" w:hAnsi="Times" w:cs="Times"/>
          <w:sz w:val="23"/>
          <w:szCs w:val="24"/>
          <w:lang w:val="en-GB"/>
        </w:rPr>
        <w:t>,</w:t>
      </w:r>
      <w:r w:rsidRPr="00CB7221">
        <w:rPr>
          <w:rFonts w:ascii="Times" w:hAnsi="Times" w:cs="Times"/>
          <w:sz w:val="23"/>
          <w:szCs w:val="24"/>
          <w:lang w:val="en-GB"/>
        </w:rPr>
        <w:t xml:space="preserve"> and possible solutions are listed in TR</w:t>
      </w:r>
      <w:r w:rsidR="00FF69B7">
        <w:rPr>
          <w:rFonts w:ascii="Times" w:hAnsi="Times" w:cs="Times"/>
          <w:sz w:val="23"/>
          <w:szCs w:val="24"/>
          <w:lang w:val="en-GB"/>
        </w:rPr>
        <w:t xml:space="preserve"> 38.859[</w:t>
      </w:r>
      <w:r w:rsidR="00683898">
        <w:rPr>
          <w:rFonts w:ascii="Times" w:hAnsi="Times" w:cs="Times"/>
          <w:sz w:val="23"/>
          <w:szCs w:val="24"/>
          <w:lang w:val="en-GB"/>
        </w:rPr>
        <w:t>1</w:t>
      </w:r>
      <w:r w:rsidR="00FF69B7">
        <w:rPr>
          <w:rFonts w:ascii="Times" w:hAnsi="Times" w:cs="Times"/>
          <w:sz w:val="23"/>
          <w:szCs w:val="24"/>
          <w:lang w:val="en-GB"/>
        </w:rPr>
        <w:t>]</w:t>
      </w:r>
      <w:r w:rsidRPr="00CB7221">
        <w:rPr>
          <w:rFonts w:ascii="Times" w:hAnsi="Times" w:cs="Times"/>
          <w:sz w:val="23"/>
          <w:szCs w:val="24"/>
          <w:lang w:val="en-GB"/>
        </w:rPr>
        <w:t>. The potential specification impact is as below,</w:t>
      </w:r>
    </w:p>
    <w:p w14:paraId="68D9354D" w14:textId="77777777" w:rsidR="00EF0099" w:rsidRPr="00CB7221" w:rsidRDefault="00EF0099">
      <w:pPr>
        <w:rPr>
          <w:sz w:val="23"/>
          <w:szCs w:val="24"/>
          <w:lang w:val="en-GB"/>
        </w:rPr>
      </w:pPr>
    </w:p>
    <w:p w14:paraId="174038EA" w14:textId="77777777" w:rsidR="00CB7221" w:rsidRPr="00683898" w:rsidRDefault="00CB7221" w:rsidP="00CB7221">
      <w:pPr>
        <w:pBdr>
          <w:top w:val="single" w:sz="4" w:space="1" w:color="auto"/>
        </w:pBdr>
        <w:rPr>
          <w:rFonts w:ascii="Times" w:hAnsi="Times" w:cs="Times"/>
          <w:i/>
          <w:iCs/>
          <w:lang w:val="en-GB"/>
        </w:rPr>
      </w:pPr>
      <w:r w:rsidRPr="00683898">
        <w:rPr>
          <w:rFonts w:ascii="Times" w:hAnsi="Times" w:cs="Times"/>
          <w:i/>
          <w:iCs/>
          <w:lang w:val="en-GB"/>
        </w:rPr>
        <w:t>The following summarizes the key areas of potential specification impact from RAN1’s perspective that have been identified for the support of solutions for sidelink positioning:</w:t>
      </w:r>
    </w:p>
    <w:p w14:paraId="15D42315" w14:textId="77777777" w:rsidR="00CB7221" w:rsidRPr="00683898" w:rsidRDefault="00CB7221" w:rsidP="00CB7221">
      <w:pPr>
        <w:widowControl/>
        <w:numPr>
          <w:ilvl w:val="0"/>
          <w:numId w:val="9"/>
        </w:numPr>
        <w:suppressAutoHyphens w:val="0"/>
        <w:spacing w:after="160" w:line="259" w:lineRule="auto"/>
        <w:ind w:left="568" w:hanging="284"/>
        <w:jc w:val="left"/>
        <w:rPr>
          <w:rFonts w:ascii="Times" w:hAnsi="Times" w:cs="Times"/>
          <w:i/>
          <w:iCs/>
          <w:lang w:val="en-GB"/>
        </w:rPr>
      </w:pPr>
      <w:r w:rsidRPr="00683898">
        <w:rPr>
          <w:rFonts w:ascii="Times" w:hAnsi="Times" w:cs="Times"/>
          <w:i/>
          <w:iCs/>
          <w:lang w:val="en-GB"/>
        </w:rPr>
        <w:t>Specification changes to support the following two operation scenarios:</w:t>
      </w:r>
    </w:p>
    <w:p w14:paraId="06528758"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lastRenderedPageBreak/>
        <w:t>Operation Scenario 1: PC5-only-based positioning.</w:t>
      </w:r>
    </w:p>
    <w:p w14:paraId="271EDC9D"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 xml:space="preserve">Operation Scenario 2: Combination of </w:t>
      </w:r>
      <w:proofErr w:type="spellStart"/>
      <w:r w:rsidRPr="00683898">
        <w:rPr>
          <w:rFonts w:ascii="Times" w:hAnsi="Times" w:cs="Times"/>
          <w:i/>
          <w:iCs/>
          <w:lang w:val="en-GB"/>
        </w:rPr>
        <w:t>Uu</w:t>
      </w:r>
      <w:proofErr w:type="spellEnd"/>
      <w:r w:rsidRPr="00683898">
        <w:rPr>
          <w:rFonts w:ascii="Times" w:hAnsi="Times" w:cs="Times"/>
          <w:i/>
          <w:iCs/>
          <w:lang w:val="en-GB"/>
        </w:rPr>
        <w:t>- and PC5-based positioning.</w:t>
      </w:r>
    </w:p>
    <w:p w14:paraId="66023BDD" w14:textId="77777777" w:rsidR="00CB7221" w:rsidRPr="00683898" w:rsidRDefault="00CB7221" w:rsidP="00CB7221">
      <w:pPr>
        <w:widowControl/>
        <w:numPr>
          <w:ilvl w:val="0"/>
          <w:numId w:val="9"/>
        </w:numPr>
        <w:suppressAutoHyphens w:val="0"/>
        <w:spacing w:after="160" w:line="259" w:lineRule="auto"/>
        <w:ind w:left="568" w:hanging="284"/>
        <w:jc w:val="left"/>
        <w:rPr>
          <w:rFonts w:ascii="Times" w:hAnsi="Times" w:cs="Times"/>
          <w:i/>
          <w:iCs/>
          <w:lang w:val="en-GB"/>
        </w:rPr>
      </w:pPr>
      <w:r w:rsidRPr="00683898">
        <w:rPr>
          <w:rFonts w:ascii="Times" w:hAnsi="Times" w:cs="Times"/>
          <w:i/>
          <w:iCs/>
          <w:lang w:val="en-GB"/>
        </w:rPr>
        <w:t>Specification changes to introduce:</w:t>
      </w:r>
    </w:p>
    <w:p w14:paraId="7EBF7C66"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RTT-type solution(s) using SL, SL-AoA, SL-TDOA (where DL-TDOA-like operation and UL-TDOA-like operation are included).</w:t>
      </w:r>
    </w:p>
    <w:p w14:paraId="13146392"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At least the following measurements: SL PRS based Rx-Tx measurement, SL PRS based RSTD measurement, SL PRS based RSRP measurement, SL PRS based RSRPP measurement, SL PRS based RTOA measurement, SL PRS based Azimuth of Arrival (AoA) and SL Zenith of Arrival (ZoA) measurement.</w:t>
      </w:r>
    </w:p>
    <w:p w14:paraId="103C9E1A"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A new sidelink reference signal (SL PRS), including details of sequence design, physical structure, resource mapping.</w:t>
      </w:r>
    </w:p>
    <w:p w14:paraId="0089F88E" w14:textId="77777777" w:rsidR="00CB7221" w:rsidRPr="00683898" w:rsidRDefault="00CB7221" w:rsidP="00CB7221">
      <w:pPr>
        <w:pStyle w:val="B3"/>
        <w:widowControl/>
        <w:numPr>
          <w:ilvl w:val="0"/>
          <w:numId w:val="9"/>
        </w:numPr>
        <w:suppressAutoHyphens w:val="0"/>
        <w:spacing w:after="180"/>
        <w:jc w:val="left"/>
        <w:rPr>
          <w:rFonts w:ascii="Times" w:hAnsi="Times" w:cs="Times"/>
          <w:i/>
          <w:iCs/>
          <w:lang w:val="en-GB"/>
        </w:rPr>
      </w:pPr>
      <w:r w:rsidRPr="00683898">
        <w:rPr>
          <w:rFonts w:ascii="Times" w:hAnsi="Times" w:cs="Times"/>
          <w:i/>
          <w:iCs/>
          <w:lang w:val="en-GB"/>
        </w:rPr>
        <w:t>Support of unicast, Groupcast (not including many to one) and Broadcast of SL PRS transmissions,</w:t>
      </w:r>
    </w:p>
    <w:p w14:paraId="48112066" w14:textId="77777777" w:rsidR="00CB7221" w:rsidRPr="00683898" w:rsidRDefault="00CB7221" w:rsidP="00CB7221">
      <w:pPr>
        <w:pStyle w:val="B3"/>
        <w:widowControl/>
        <w:numPr>
          <w:ilvl w:val="0"/>
          <w:numId w:val="9"/>
        </w:numPr>
        <w:suppressAutoHyphens w:val="0"/>
        <w:spacing w:after="180"/>
        <w:jc w:val="left"/>
        <w:rPr>
          <w:rFonts w:ascii="Times" w:hAnsi="Times" w:cs="Times"/>
          <w:i/>
          <w:iCs/>
          <w:lang w:val="en-GB"/>
        </w:rPr>
      </w:pPr>
      <w:r w:rsidRPr="00683898">
        <w:rPr>
          <w:rFonts w:ascii="Times" w:hAnsi="Times" w:cs="Times"/>
          <w:i/>
          <w:iCs/>
          <w:lang w:val="en-GB"/>
        </w:rPr>
        <w:t>Support of SCI to be used for reserving/indicating one or more SL PRS resources.</w:t>
      </w:r>
    </w:p>
    <w:p w14:paraId="5414C777"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SL PRS resource allocation Scheme 1 and Scheme 2, where Scheme 1 corresponds to a network-centric resource allocation, and Scheme 2 corresponds to UE autonomous SL PRS resource allocation, and potential mechanisms for SL PRS resource coordination.</w:t>
      </w:r>
    </w:p>
    <w:p w14:paraId="3C350070"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SL PRS transmission in dedicated resource pool or shared resource pool that may be shared with Rel-16/Rel-17/Rel-18 SL communication.</w:t>
      </w:r>
    </w:p>
    <w:p w14:paraId="585EAB38" w14:textId="77777777" w:rsidR="00CB7221" w:rsidRPr="00683898" w:rsidRDefault="00CB7221" w:rsidP="00CB7221">
      <w:pPr>
        <w:widowControl/>
        <w:numPr>
          <w:ilvl w:val="0"/>
          <w:numId w:val="9"/>
        </w:numPr>
        <w:suppressAutoHyphens w:val="0"/>
        <w:spacing w:after="180"/>
        <w:jc w:val="left"/>
        <w:rPr>
          <w:rFonts w:ascii="Times" w:hAnsi="Times" w:cs="Times"/>
          <w:i/>
          <w:iCs/>
          <w:lang w:val="en-GB"/>
        </w:rPr>
      </w:pPr>
      <w:r w:rsidRPr="00683898">
        <w:rPr>
          <w:rFonts w:ascii="Times" w:hAnsi="Times" w:cs="Times"/>
          <w:i/>
          <w:iCs/>
          <w:lang w:val="en-GB"/>
        </w:rPr>
        <w:t>Support of Open Loop Power Control (OLPC) for SL PRS transmissions.</w:t>
      </w:r>
    </w:p>
    <w:p w14:paraId="42DB57B7" w14:textId="77777777" w:rsidR="00CB7221" w:rsidRPr="00683898" w:rsidRDefault="00CB7221" w:rsidP="00CB7221">
      <w:pPr>
        <w:widowControl/>
        <w:numPr>
          <w:ilvl w:val="0"/>
          <w:numId w:val="9"/>
        </w:numPr>
        <w:suppressAutoHyphens w:val="0"/>
        <w:spacing w:after="160" w:line="259" w:lineRule="auto"/>
        <w:jc w:val="left"/>
        <w:rPr>
          <w:rFonts w:ascii="Times" w:hAnsi="Times" w:cs="Times"/>
          <w:i/>
          <w:iCs/>
          <w:lang w:val="en-GB"/>
        </w:rPr>
      </w:pPr>
      <w:r w:rsidRPr="00683898">
        <w:rPr>
          <w:rFonts w:ascii="Times" w:hAnsi="Times" w:cs="Times"/>
          <w:i/>
          <w:iCs/>
          <w:lang w:val="en-GB"/>
        </w:rPr>
        <w:t>Details of sidelink positioning measurement reporting.</w:t>
      </w:r>
    </w:p>
    <w:p w14:paraId="46D937C2" w14:textId="77777777" w:rsidR="00CB7221" w:rsidRPr="00683898" w:rsidRDefault="00CB7221" w:rsidP="00CB7221">
      <w:pPr>
        <w:overflowPunct w:val="0"/>
        <w:autoSpaceDE w:val="0"/>
        <w:autoSpaceDN w:val="0"/>
        <w:adjustRightInd w:val="0"/>
        <w:spacing w:before="120" w:after="120" w:line="280" w:lineRule="atLeast"/>
        <w:textAlignment w:val="baseline"/>
        <w:rPr>
          <w:rFonts w:ascii="Times" w:hAnsi="Times" w:cs="Times"/>
          <w:i/>
          <w:iCs/>
          <w:lang w:val="en-GB"/>
        </w:rPr>
      </w:pPr>
      <w:r w:rsidRPr="00683898">
        <w:rPr>
          <w:rFonts w:ascii="Times" w:hAnsi="Times" w:cs="Times" w:hint="eastAsia"/>
          <w:i/>
          <w:iCs/>
          <w:lang w:val="en-GB"/>
        </w:rPr>
        <w:t xml:space="preserve">RAN2 </w:t>
      </w:r>
      <w:r w:rsidRPr="00683898">
        <w:rPr>
          <w:rFonts w:ascii="Times" w:hAnsi="Times" w:cs="Times"/>
          <w:i/>
          <w:iCs/>
          <w:lang w:val="en-GB"/>
        </w:rPr>
        <w:t>identified that</w:t>
      </w:r>
      <w:r w:rsidRPr="00683898">
        <w:rPr>
          <w:rFonts w:ascii="Times" w:hAnsi="Times" w:cs="Times" w:hint="eastAsia"/>
          <w:i/>
          <w:iCs/>
          <w:lang w:val="en-GB"/>
        </w:rPr>
        <w:t xml:space="preserve"> there is potential specification impact for </w:t>
      </w:r>
      <w:r w:rsidRPr="00683898">
        <w:rPr>
          <w:rFonts w:ascii="Times" w:hAnsi="Times" w:cs="Times"/>
          <w:i/>
          <w:iCs/>
          <w:lang w:val="en-GB"/>
        </w:rPr>
        <w:t>sidelink positioning</w:t>
      </w:r>
      <w:r w:rsidRPr="00683898">
        <w:rPr>
          <w:rFonts w:ascii="Times" w:hAnsi="Times" w:cs="Times" w:hint="eastAsia"/>
          <w:i/>
          <w:iCs/>
          <w:lang w:val="en-GB"/>
        </w:rPr>
        <w:t xml:space="preserve"> including: </w:t>
      </w:r>
    </w:p>
    <w:p w14:paraId="163CE6B8" w14:textId="77777777" w:rsidR="00CB7221" w:rsidRPr="00683898" w:rsidRDefault="00CB7221" w:rsidP="00CB7221">
      <w:pPr>
        <w:spacing w:after="160" w:line="259" w:lineRule="auto"/>
        <w:ind w:left="284"/>
        <w:rPr>
          <w:rFonts w:ascii="Times" w:hAnsi="Times" w:cs="Times"/>
          <w:i/>
          <w:iCs/>
          <w:lang w:val="en-GB"/>
        </w:rPr>
      </w:pPr>
      <w:r w:rsidRPr="00683898">
        <w:rPr>
          <w:rFonts w:ascii="Times" w:hAnsi="Times" w:cs="Times"/>
          <w:i/>
          <w:iCs/>
          <w:lang w:val="en-GB"/>
        </w:rPr>
        <w:t>-</w:t>
      </w:r>
      <w:r w:rsidRPr="00683898">
        <w:rPr>
          <w:rFonts w:ascii="Times" w:hAnsi="Times" w:cs="Times"/>
          <w:i/>
          <w:iCs/>
          <w:lang w:val="en-GB"/>
        </w:rPr>
        <w:tab/>
        <w:t>Introduction of a new protocol for sidelink positioning procedures between UEs, with where it is specified to be determined during normative work.</w:t>
      </w:r>
    </w:p>
    <w:p w14:paraId="396BE122" w14:textId="77777777" w:rsidR="00CB7221" w:rsidRPr="00683898" w:rsidRDefault="00CB7221" w:rsidP="00CB7221">
      <w:pPr>
        <w:spacing w:after="160" w:line="259" w:lineRule="auto"/>
        <w:ind w:left="284"/>
        <w:rPr>
          <w:rFonts w:ascii="Times" w:hAnsi="Times" w:cs="Times"/>
          <w:i/>
          <w:iCs/>
          <w:lang w:val="en-GB"/>
        </w:rPr>
      </w:pPr>
      <w:r w:rsidRPr="00683898">
        <w:rPr>
          <w:rFonts w:ascii="Times" w:hAnsi="Times" w:cs="Times"/>
          <w:i/>
          <w:iCs/>
          <w:lang w:val="en-GB"/>
        </w:rPr>
        <w:t>-</w:t>
      </w:r>
      <w:r w:rsidRPr="00683898">
        <w:rPr>
          <w:rFonts w:ascii="Times" w:hAnsi="Times" w:cs="Times"/>
          <w:i/>
          <w:iCs/>
          <w:lang w:val="en-GB"/>
        </w:rPr>
        <w:tab/>
        <w:t>The new protocol is a separate ASN.1 module from LPP (this does not necessarily imply whether it is included in TS 37.355 [16]).</w:t>
      </w:r>
    </w:p>
    <w:p w14:paraId="5726B2A9" w14:textId="50CFFD60" w:rsidR="00CB7221" w:rsidRPr="00683898" w:rsidRDefault="00CB7221" w:rsidP="00CB7221">
      <w:pPr>
        <w:spacing w:after="160" w:line="259" w:lineRule="auto"/>
        <w:ind w:left="284"/>
        <w:rPr>
          <w:rFonts w:ascii="Times" w:hAnsi="Times" w:cs="Times"/>
          <w:i/>
          <w:iCs/>
          <w:lang w:val="en-GB"/>
        </w:rPr>
      </w:pPr>
      <w:r w:rsidRPr="00683898">
        <w:rPr>
          <w:rFonts w:ascii="Times" w:hAnsi="Times" w:cs="Times"/>
          <w:i/>
          <w:iCs/>
          <w:lang w:val="en-GB"/>
        </w:rPr>
        <w:t>-</w:t>
      </w:r>
      <w:r w:rsidRPr="00683898">
        <w:rPr>
          <w:rFonts w:ascii="Times" w:hAnsi="Times" w:cs="Times"/>
          <w:i/>
          <w:iCs/>
          <w:lang w:val="en-GB"/>
        </w:rPr>
        <w:tab/>
        <w:t xml:space="preserve">Options for </w:t>
      </w:r>
      <w:proofErr w:type="spellStart"/>
      <w:r w:rsidRPr="00683898">
        <w:rPr>
          <w:rFonts w:ascii="Times" w:hAnsi="Times" w:cs="Times"/>
          <w:i/>
          <w:iCs/>
          <w:lang w:val="en-GB"/>
        </w:rPr>
        <w:t>signaling</w:t>
      </w:r>
      <w:proofErr w:type="spellEnd"/>
      <w:r w:rsidRPr="00683898">
        <w:rPr>
          <w:rFonts w:ascii="Times" w:hAnsi="Times" w:cs="Times"/>
          <w:i/>
          <w:iCs/>
          <w:lang w:val="en-GB"/>
        </w:rPr>
        <w:t xml:space="preserve"> between LMF and UE will be down selected during normative work.</w:t>
      </w:r>
    </w:p>
    <w:p w14:paraId="3EB803E0" w14:textId="3EA4E65F" w:rsidR="00CB7221" w:rsidRPr="00683898" w:rsidRDefault="00CB7221" w:rsidP="00CB7221">
      <w:pPr>
        <w:spacing w:after="160" w:line="259" w:lineRule="auto"/>
        <w:rPr>
          <w:rFonts w:ascii="Times" w:hAnsi="Times" w:cs="Times"/>
          <w:i/>
          <w:iCs/>
          <w:lang w:val="en-GB"/>
        </w:rPr>
      </w:pPr>
      <w:r w:rsidRPr="00683898">
        <w:rPr>
          <w:rFonts w:ascii="Times" w:hAnsi="Times" w:cs="Times"/>
          <w:i/>
          <w:iCs/>
          <w:lang w:val="en-GB"/>
        </w:rPr>
        <w:lastRenderedPageBreak/>
        <w:t>From the perspective of NG-RAN interface, the following have been identified to have potential specification impact for support of sidelink positioning:</w:t>
      </w:r>
    </w:p>
    <w:p w14:paraId="34797FBE" w14:textId="272FE25B" w:rsidR="00CB7221" w:rsidRPr="00683898" w:rsidRDefault="00CB7221" w:rsidP="00CB7221">
      <w:pPr>
        <w:pBdr>
          <w:bottom w:val="single" w:sz="4" w:space="1" w:color="auto"/>
        </w:pBdr>
        <w:spacing w:after="160" w:line="259" w:lineRule="auto"/>
        <w:ind w:firstLine="284"/>
        <w:rPr>
          <w:rFonts w:ascii="Times" w:hAnsi="Times" w:cs="Times"/>
          <w:i/>
          <w:iCs/>
          <w:lang w:val="en-GB"/>
        </w:rPr>
      </w:pPr>
      <w:r w:rsidRPr="00683898">
        <w:rPr>
          <w:rFonts w:ascii="Times" w:hAnsi="Times" w:cs="Times"/>
          <w:i/>
          <w:iCs/>
          <w:lang w:val="en-GB"/>
        </w:rPr>
        <w:t>-</w:t>
      </w:r>
      <w:r w:rsidRPr="00683898">
        <w:rPr>
          <w:rFonts w:ascii="Times" w:hAnsi="Times" w:cs="Times"/>
          <w:i/>
          <w:iCs/>
          <w:lang w:val="en-GB"/>
        </w:rPr>
        <w:tab/>
        <w:t xml:space="preserve">Support of sidelink positioning and ranging service authorizations </w:t>
      </w:r>
      <w:proofErr w:type="spellStart"/>
      <w:r w:rsidRPr="00683898">
        <w:rPr>
          <w:rFonts w:ascii="Times" w:hAnsi="Times" w:cs="Times"/>
          <w:i/>
          <w:iCs/>
          <w:lang w:val="en-GB"/>
        </w:rPr>
        <w:t>signaling</w:t>
      </w:r>
      <w:proofErr w:type="spellEnd"/>
      <w:r w:rsidRPr="00683898">
        <w:rPr>
          <w:rFonts w:ascii="Times" w:hAnsi="Times" w:cs="Times"/>
          <w:i/>
          <w:iCs/>
          <w:lang w:val="en-GB"/>
        </w:rPr>
        <w:t xml:space="preserve"> to NG-RAN as needed.</w:t>
      </w:r>
    </w:p>
    <w:p w14:paraId="38ABC0F8" w14:textId="7CE6B925" w:rsidR="00EF0099" w:rsidRPr="00CB7221" w:rsidRDefault="00000000">
      <w:pPr>
        <w:textAlignment w:val="baseline"/>
        <w:rPr>
          <w:sz w:val="23"/>
          <w:szCs w:val="24"/>
        </w:rPr>
      </w:pPr>
      <w:r w:rsidRPr="00CB7221">
        <w:rPr>
          <w:rFonts w:ascii="Times New Roman" w:hAnsi="Times New Roman"/>
          <w:sz w:val="23"/>
          <w:szCs w:val="24"/>
          <w:lang w:val="en-GB" w:eastAsia="zh-CN"/>
        </w:rPr>
        <w:t>Further</w:t>
      </w:r>
      <w:r w:rsidR="003A7B39">
        <w:rPr>
          <w:rFonts w:ascii="Times New Roman" w:hAnsi="Times New Roman"/>
          <w:sz w:val="23"/>
          <w:szCs w:val="24"/>
          <w:lang w:val="en-GB" w:eastAsia="zh-CN"/>
        </w:rPr>
        <w:t>,</w:t>
      </w:r>
      <w:r w:rsidRPr="00CB7221">
        <w:rPr>
          <w:rFonts w:ascii="Times New Roman" w:hAnsi="Times New Roman"/>
          <w:sz w:val="23"/>
          <w:szCs w:val="24"/>
          <w:lang w:val="en-GB" w:eastAsia="zh-CN"/>
        </w:rPr>
        <w:t xml:space="preserve"> the evaluation result summary in section 5.4 </w:t>
      </w:r>
      <w:r w:rsidR="003A7B39">
        <w:rPr>
          <w:rFonts w:ascii="Times New Roman" w:hAnsi="Times New Roman"/>
          <w:sz w:val="23"/>
          <w:szCs w:val="24"/>
          <w:lang w:val="en-GB" w:eastAsia="zh-CN"/>
        </w:rPr>
        <w:t>provides</w:t>
      </w:r>
      <w:r w:rsidRPr="00CB7221">
        <w:rPr>
          <w:rFonts w:ascii="Times New Roman" w:hAnsi="Times New Roman"/>
          <w:sz w:val="23"/>
          <w:szCs w:val="24"/>
          <w:lang w:val="en-GB" w:eastAsia="zh-CN"/>
        </w:rPr>
        <w:t xml:space="preserve"> that the required target can be achieved for various sidelink </w:t>
      </w:r>
      <w:r w:rsidR="003A7B39">
        <w:rPr>
          <w:rFonts w:ascii="Times New Roman" w:hAnsi="Times New Roman"/>
          <w:sz w:val="23"/>
          <w:szCs w:val="24"/>
          <w:lang w:val="en-GB" w:eastAsia="zh-CN"/>
        </w:rPr>
        <w:t>scenarios</w:t>
      </w:r>
      <w:r w:rsidRPr="00CB7221">
        <w:rPr>
          <w:rFonts w:ascii="Times New Roman" w:hAnsi="Times New Roman"/>
          <w:sz w:val="23"/>
          <w:szCs w:val="24"/>
          <w:lang w:val="en-GB" w:eastAsia="zh-CN"/>
        </w:rPr>
        <w:t>. Further</w:t>
      </w:r>
      <w:r w:rsidR="003A7B39">
        <w:rPr>
          <w:rFonts w:ascii="Times New Roman" w:hAnsi="Times New Roman"/>
          <w:sz w:val="23"/>
          <w:szCs w:val="24"/>
          <w:lang w:val="en-GB" w:eastAsia="zh-CN"/>
        </w:rPr>
        <w:t>,</w:t>
      </w:r>
      <w:r w:rsidRPr="00CB7221">
        <w:rPr>
          <w:rFonts w:ascii="Times New Roman" w:hAnsi="Times New Roman"/>
          <w:sz w:val="23"/>
          <w:szCs w:val="24"/>
          <w:lang w:val="en-GB" w:eastAsia="zh-CN"/>
        </w:rPr>
        <w:t xml:space="preserve"> as discussed during SI scoping stage and as mentioned in </w:t>
      </w:r>
      <w:r w:rsidR="003A7B39">
        <w:rPr>
          <w:rFonts w:ascii="Times New Roman" w:hAnsi="Times New Roman"/>
          <w:sz w:val="23"/>
          <w:szCs w:val="24"/>
          <w:lang w:val="en-GB" w:eastAsia="zh-CN"/>
        </w:rPr>
        <w:t xml:space="preserve">the </w:t>
      </w:r>
      <w:r w:rsidRPr="00CB7221">
        <w:rPr>
          <w:rFonts w:ascii="Times New Roman" w:hAnsi="Times New Roman"/>
          <w:sz w:val="23"/>
          <w:szCs w:val="24"/>
          <w:lang w:val="en-GB" w:eastAsia="zh-CN"/>
        </w:rPr>
        <w:t xml:space="preserve">SID justification that sidelink </w:t>
      </w:r>
      <w:r w:rsidR="003A7B39">
        <w:rPr>
          <w:rFonts w:ascii="Times New Roman" w:hAnsi="Times New Roman"/>
          <w:sz w:val="23"/>
          <w:szCs w:val="24"/>
          <w:lang w:val="en-GB" w:eastAsia="zh-CN"/>
        </w:rPr>
        <w:t>positioning</w:t>
      </w:r>
      <w:r w:rsidRPr="00CB7221">
        <w:rPr>
          <w:rFonts w:ascii="Times New Roman" w:hAnsi="Times New Roman"/>
          <w:sz w:val="23"/>
          <w:szCs w:val="24"/>
          <w:lang w:val="en-GB" w:eastAsia="zh-CN"/>
        </w:rPr>
        <w:t xml:space="preserve"> is necessary for speeding up the V2X deployment to tackle the issues with synchronization (mainly in </w:t>
      </w:r>
      <w:r w:rsidR="003A7B39">
        <w:rPr>
          <w:rFonts w:ascii="Times New Roman" w:hAnsi="Times New Roman"/>
          <w:sz w:val="23"/>
          <w:szCs w:val="24"/>
          <w:lang w:val="en-GB" w:eastAsia="zh-CN"/>
        </w:rPr>
        <w:t>out-of-coverage</w:t>
      </w:r>
      <w:r w:rsidRPr="00CB7221">
        <w:rPr>
          <w:rFonts w:ascii="Times New Roman" w:hAnsi="Times New Roman"/>
          <w:sz w:val="23"/>
          <w:szCs w:val="24"/>
          <w:lang w:val="en-GB" w:eastAsia="zh-CN"/>
        </w:rPr>
        <w:t xml:space="preserve"> </w:t>
      </w:r>
      <w:r w:rsidR="003A7B39">
        <w:rPr>
          <w:rFonts w:ascii="Times New Roman" w:hAnsi="Times New Roman"/>
          <w:sz w:val="23"/>
          <w:szCs w:val="24"/>
          <w:lang w:val="en-GB" w:eastAsia="zh-CN"/>
        </w:rPr>
        <w:t>scenarios</w:t>
      </w:r>
      <w:r w:rsidRPr="00CB7221">
        <w:rPr>
          <w:rFonts w:ascii="Times New Roman" w:hAnsi="Times New Roman"/>
          <w:sz w:val="23"/>
          <w:szCs w:val="24"/>
          <w:lang w:val="en-GB" w:eastAsia="zh-CN"/>
        </w:rPr>
        <w:t xml:space="preserve">) and better localization accuracy in many other </w:t>
      </w:r>
      <w:r w:rsidR="003A7B39">
        <w:rPr>
          <w:rFonts w:ascii="Times New Roman" w:hAnsi="Times New Roman"/>
          <w:sz w:val="23"/>
          <w:szCs w:val="24"/>
          <w:lang w:val="en-GB" w:eastAsia="zh-CN"/>
        </w:rPr>
        <w:t>use cases</w:t>
      </w:r>
      <w:r w:rsidRPr="00CB7221">
        <w:rPr>
          <w:rFonts w:ascii="Times New Roman" w:hAnsi="Times New Roman"/>
          <w:sz w:val="23"/>
          <w:szCs w:val="24"/>
          <w:lang w:val="en-GB" w:eastAsia="zh-CN"/>
        </w:rPr>
        <w:t xml:space="preserve"> like industrial IoT, commercial and public safety use cases</w:t>
      </w:r>
      <w:r w:rsidR="003A7B39">
        <w:rPr>
          <w:rFonts w:ascii="Times New Roman" w:hAnsi="Times New Roman"/>
          <w:sz w:val="23"/>
          <w:szCs w:val="24"/>
          <w:lang w:val="en-GB" w:eastAsia="zh-CN"/>
        </w:rPr>
        <w:t>, therefore</w:t>
      </w:r>
      <w:r w:rsidRPr="00CB7221">
        <w:rPr>
          <w:rFonts w:ascii="Times New Roman" w:hAnsi="Times New Roman"/>
          <w:sz w:val="23"/>
          <w:szCs w:val="24"/>
          <w:lang w:val="en-GB" w:eastAsia="zh-CN"/>
        </w:rPr>
        <w:t xml:space="preserve">, </w:t>
      </w:r>
      <w:r w:rsidR="00683898" w:rsidRPr="00CB7221">
        <w:rPr>
          <w:rFonts w:ascii="Times New Roman" w:hAnsi="Times New Roman"/>
          <w:sz w:val="23"/>
          <w:szCs w:val="24"/>
          <w:lang w:val="en-GB" w:eastAsia="zh-CN"/>
        </w:rPr>
        <w:t>it</w:t>
      </w:r>
      <w:r w:rsidRPr="00CB7221">
        <w:rPr>
          <w:rFonts w:ascii="Times New Roman" w:hAnsi="Times New Roman"/>
          <w:sz w:val="23"/>
          <w:szCs w:val="24"/>
          <w:lang w:val="en-GB" w:eastAsia="zh-CN"/>
        </w:rPr>
        <w:t xml:space="preserve"> should be considered in normative phase. </w:t>
      </w:r>
    </w:p>
    <w:p w14:paraId="20E4243E" w14:textId="77777777" w:rsidR="00683898" w:rsidRDefault="00683898" w:rsidP="00FF69B7">
      <w:pPr>
        <w:rPr>
          <w:rFonts w:ascii="Times" w:hAnsi="Times" w:cs="Times"/>
          <w:sz w:val="23"/>
          <w:szCs w:val="24"/>
          <w:lang w:val="en-GB"/>
        </w:rPr>
      </w:pPr>
    </w:p>
    <w:p w14:paraId="7AB731F1" w14:textId="36624126" w:rsidR="00FF69B7" w:rsidRDefault="00683898" w:rsidP="00FF69B7">
      <w:pPr>
        <w:rPr>
          <w:rFonts w:ascii="Times" w:hAnsi="Times" w:cs="Times"/>
          <w:sz w:val="23"/>
          <w:szCs w:val="24"/>
          <w:lang w:val="en-GB"/>
        </w:rPr>
      </w:pPr>
      <w:r>
        <w:rPr>
          <w:rFonts w:ascii="Times" w:hAnsi="Times" w:cs="Times"/>
          <w:sz w:val="23"/>
          <w:szCs w:val="24"/>
          <w:lang w:val="en-GB"/>
        </w:rPr>
        <w:t>Further the c</w:t>
      </w:r>
      <w:r w:rsidR="00FF69B7">
        <w:rPr>
          <w:rFonts w:ascii="Times" w:hAnsi="Times" w:cs="Times"/>
          <w:sz w:val="23"/>
          <w:szCs w:val="24"/>
          <w:lang w:val="en-GB"/>
        </w:rPr>
        <w:t>arrier phase</w:t>
      </w:r>
      <w:r w:rsidR="00FF69B7" w:rsidRPr="00CB7221">
        <w:rPr>
          <w:rFonts w:ascii="Times" w:hAnsi="Times" w:cs="Times"/>
          <w:sz w:val="23"/>
          <w:szCs w:val="24"/>
          <w:lang w:val="en-GB"/>
        </w:rPr>
        <w:t xml:space="preserve"> positioning is </w:t>
      </w:r>
      <w:r>
        <w:rPr>
          <w:rFonts w:ascii="Times" w:hAnsi="Times" w:cs="Times"/>
          <w:sz w:val="23"/>
          <w:szCs w:val="24"/>
          <w:lang w:val="en-GB"/>
        </w:rPr>
        <w:t xml:space="preserve">also </w:t>
      </w:r>
      <w:r w:rsidR="00FF69B7" w:rsidRPr="00CB7221">
        <w:rPr>
          <w:rFonts w:ascii="Times" w:hAnsi="Times" w:cs="Times"/>
          <w:sz w:val="23"/>
          <w:szCs w:val="24"/>
          <w:lang w:val="en-GB"/>
        </w:rPr>
        <w:t>studied extensively in RAN 1</w:t>
      </w:r>
      <w:r w:rsidR="00FF69B7">
        <w:rPr>
          <w:rFonts w:ascii="Times" w:hAnsi="Times" w:cs="Times"/>
          <w:sz w:val="23"/>
          <w:szCs w:val="24"/>
          <w:lang w:val="en-GB"/>
        </w:rPr>
        <w:t>,</w:t>
      </w:r>
      <w:r w:rsidR="00FF69B7" w:rsidRPr="00CB7221">
        <w:rPr>
          <w:rFonts w:ascii="Times" w:hAnsi="Times" w:cs="Times"/>
          <w:sz w:val="23"/>
          <w:szCs w:val="24"/>
          <w:lang w:val="en-GB"/>
        </w:rPr>
        <w:t xml:space="preserve"> and </w:t>
      </w:r>
      <w:r w:rsidR="00FF69B7">
        <w:rPr>
          <w:rFonts w:ascii="Times" w:hAnsi="Times" w:cs="Times"/>
          <w:sz w:val="23"/>
          <w:szCs w:val="24"/>
          <w:lang w:val="en-GB"/>
        </w:rPr>
        <w:t>details and</w:t>
      </w:r>
      <w:r w:rsidR="00FF69B7" w:rsidRPr="00CB7221">
        <w:rPr>
          <w:rFonts w:ascii="Times" w:hAnsi="Times" w:cs="Times"/>
          <w:sz w:val="23"/>
          <w:szCs w:val="24"/>
          <w:lang w:val="en-GB"/>
        </w:rPr>
        <w:t xml:space="preserve"> </w:t>
      </w:r>
      <w:r w:rsidR="00FF69B7">
        <w:rPr>
          <w:rFonts w:ascii="Times" w:hAnsi="Times" w:cs="Times"/>
          <w:sz w:val="23"/>
          <w:szCs w:val="24"/>
          <w:lang w:val="en-GB"/>
        </w:rPr>
        <w:t>conclusions</w:t>
      </w:r>
      <w:r w:rsidR="00FF69B7" w:rsidRPr="00CB7221">
        <w:rPr>
          <w:rFonts w:ascii="Times" w:hAnsi="Times" w:cs="Times"/>
          <w:sz w:val="23"/>
          <w:szCs w:val="24"/>
          <w:lang w:val="en-GB"/>
        </w:rPr>
        <w:t xml:space="preserve"> a</w:t>
      </w:r>
      <w:r w:rsidR="00FF69B7">
        <w:rPr>
          <w:rFonts w:ascii="Times" w:hAnsi="Times" w:cs="Times"/>
          <w:sz w:val="23"/>
          <w:szCs w:val="24"/>
          <w:lang w:val="en-GB"/>
        </w:rPr>
        <w:t>re</w:t>
      </w:r>
      <w:r w:rsidR="00FF69B7" w:rsidRPr="00CB7221">
        <w:rPr>
          <w:rFonts w:ascii="Times" w:hAnsi="Times" w:cs="Times"/>
          <w:sz w:val="23"/>
          <w:szCs w:val="24"/>
          <w:lang w:val="en-GB"/>
        </w:rPr>
        <w:t xml:space="preserve"> potential standard </w:t>
      </w:r>
      <w:r w:rsidR="00FF69B7">
        <w:rPr>
          <w:rFonts w:ascii="Times" w:hAnsi="Times" w:cs="Times"/>
          <w:sz w:val="23"/>
          <w:szCs w:val="24"/>
          <w:lang w:val="en-GB"/>
        </w:rPr>
        <w:t>impacts</w:t>
      </w:r>
      <w:r w:rsidR="00FF69B7" w:rsidRPr="00CB7221">
        <w:rPr>
          <w:rFonts w:ascii="Times" w:hAnsi="Times" w:cs="Times"/>
          <w:sz w:val="23"/>
          <w:szCs w:val="24"/>
          <w:lang w:val="en-GB"/>
        </w:rPr>
        <w:t xml:space="preserve"> are listed in TR 38.859 [1]. The aspects considering positioning method, scenarios, positioning resource configurations, positioning reference signal design, protocol changes</w:t>
      </w:r>
      <w:r w:rsidR="00FF69B7">
        <w:rPr>
          <w:rFonts w:ascii="Times" w:hAnsi="Times" w:cs="Times"/>
          <w:sz w:val="23"/>
          <w:szCs w:val="24"/>
          <w:lang w:val="en-GB"/>
        </w:rPr>
        <w:t>,</w:t>
      </w:r>
      <w:r w:rsidR="00FF69B7" w:rsidRPr="00CB7221">
        <w:rPr>
          <w:rFonts w:ascii="Times" w:hAnsi="Times" w:cs="Times"/>
          <w:sz w:val="23"/>
          <w:szCs w:val="24"/>
          <w:lang w:val="en-GB"/>
        </w:rPr>
        <w:t xml:space="preserve"> and </w:t>
      </w:r>
      <w:proofErr w:type="spellStart"/>
      <w:r w:rsidR="00FF69B7">
        <w:rPr>
          <w:rFonts w:ascii="Times" w:hAnsi="Times" w:cs="Times"/>
          <w:sz w:val="23"/>
          <w:szCs w:val="24"/>
          <w:lang w:val="en-GB"/>
        </w:rPr>
        <w:t>signaling</w:t>
      </w:r>
      <w:proofErr w:type="spellEnd"/>
      <w:r w:rsidR="00FF69B7" w:rsidRPr="00CB7221">
        <w:rPr>
          <w:rFonts w:ascii="Times" w:hAnsi="Times" w:cs="Times"/>
          <w:sz w:val="23"/>
          <w:szCs w:val="24"/>
          <w:lang w:val="en-GB"/>
        </w:rPr>
        <w:t xml:space="preserve"> impact are studied </w:t>
      </w:r>
      <w:r>
        <w:rPr>
          <w:rFonts w:ascii="Times" w:hAnsi="Times" w:cs="Times"/>
          <w:sz w:val="23"/>
          <w:szCs w:val="24"/>
          <w:lang w:val="en-GB"/>
        </w:rPr>
        <w:t>in the study phase</w:t>
      </w:r>
      <w:r w:rsidR="00FF69B7" w:rsidRPr="00CB7221">
        <w:rPr>
          <w:rFonts w:ascii="Times" w:hAnsi="Times" w:cs="Times"/>
          <w:sz w:val="23"/>
          <w:szCs w:val="24"/>
          <w:lang w:val="en-GB"/>
        </w:rPr>
        <w:t>. The potential specification impact is as below,</w:t>
      </w:r>
    </w:p>
    <w:p w14:paraId="79B4C426" w14:textId="77777777" w:rsidR="00FF69B7" w:rsidRDefault="00FF69B7" w:rsidP="00FF69B7">
      <w:pPr>
        <w:rPr>
          <w:rFonts w:ascii="Times" w:hAnsi="Times" w:cs="Times"/>
          <w:sz w:val="23"/>
          <w:szCs w:val="24"/>
          <w:lang w:val="en-GB"/>
        </w:rPr>
      </w:pPr>
    </w:p>
    <w:p w14:paraId="614F11C0" w14:textId="77777777" w:rsidR="00FF69B7" w:rsidRPr="00683898" w:rsidRDefault="00FF69B7" w:rsidP="00683898">
      <w:pPr>
        <w:pStyle w:val="ListParagraph"/>
        <w:widowControl/>
        <w:numPr>
          <w:ilvl w:val="0"/>
          <w:numId w:val="15"/>
        </w:numPr>
        <w:pBdr>
          <w:top w:val="single" w:sz="4" w:space="1" w:color="auto"/>
        </w:pBdr>
        <w:suppressAutoHyphens w:val="0"/>
        <w:spacing w:after="180"/>
        <w:jc w:val="left"/>
        <w:rPr>
          <w:rFonts w:ascii="Times New Roman" w:eastAsia="SimSun" w:hAnsi="Times New Roman" w:cs="Times New Roman"/>
          <w:i/>
          <w:iCs/>
          <w:kern w:val="0"/>
          <w:szCs w:val="21"/>
          <w:lang w:val="en-GB" w:eastAsia="en-US"/>
        </w:rPr>
      </w:pPr>
      <w:r w:rsidRPr="00683898">
        <w:rPr>
          <w:rFonts w:ascii="Times New Roman" w:eastAsia="SimSun" w:hAnsi="Times New Roman" w:cs="Times New Roman"/>
          <w:i/>
          <w:iCs/>
          <w:kern w:val="0"/>
          <w:szCs w:val="21"/>
          <w:lang w:val="en-GB" w:eastAsia="en-US"/>
        </w:rPr>
        <w:t>Regarding the reference signals for NR carrier phase positioning:</w:t>
      </w:r>
    </w:p>
    <w:p w14:paraId="3168D369" w14:textId="77777777" w:rsidR="00FF69B7" w:rsidRPr="00683898" w:rsidRDefault="00FF69B7" w:rsidP="00FF69B7">
      <w:pPr>
        <w:widowControl/>
        <w:numPr>
          <w:ilvl w:val="0"/>
          <w:numId w:val="12"/>
        </w:numPr>
        <w:suppressAutoHyphens w:val="0"/>
        <w:spacing w:after="160" w:line="256" w:lineRule="auto"/>
        <w:ind w:left="1004"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Existing DL PRS and UL SRS for positioning purpose are recommended as the reference signals to enable positioning based on NR carrier phase measurements for both UE-based and UE-assisted positioning if NR CPP is introduced.</w:t>
      </w:r>
    </w:p>
    <w:p w14:paraId="1D8322C3" w14:textId="77777777" w:rsidR="00FF69B7" w:rsidRPr="00683898" w:rsidRDefault="00FF69B7" w:rsidP="00FF69B7">
      <w:pPr>
        <w:keepLines/>
        <w:widowControl/>
        <w:suppressAutoHyphens w:val="0"/>
        <w:spacing w:after="180"/>
        <w:ind w:left="720"/>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The use of SRS MIMO for NR carrier phase positioning is transparent for UE.</w:t>
      </w:r>
    </w:p>
    <w:p w14:paraId="4AD94E7C" w14:textId="77777777" w:rsidR="00FF69B7" w:rsidRPr="00683898" w:rsidRDefault="00FF69B7" w:rsidP="00FF69B7">
      <w:pPr>
        <w:widowControl/>
        <w:suppressAutoHyphens w:val="0"/>
        <w:spacing w:after="160" w:line="256" w:lineRule="auto"/>
        <w:jc w:val="left"/>
        <w:rPr>
          <w:rFonts w:ascii="Times New Roman" w:eastAsia="Times New Roman" w:hAnsi="Times New Roman" w:cs="Times New Roman"/>
          <w:i/>
          <w:iCs/>
          <w:kern w:val="0"/>
          <w:szCs w:val="21"/>
          <w:lang w:val="en-GB" w:eastAsia="en-US"/>
        </w:rPr>
      </w:pPr>
    </w:p>
    <w:p w14:paraId="0DA4B501" w14:textId="77777777" w:rsidR="00FF69B7" w:rsidRPr="00683898" w:rsidRDefault="00FF69B7" w:rsidP="00FF69B7">
      <w:pPr>
        <w:pStyle w:val="ListParagraph"/>
        <w:widowControl/>
        <w:numPr>
          <w:ilvl w:val="0"/>
          <w:numId w:val="15"/>
        </w:numPr>
        <w:suppressAutoHyphens w:val="0"/>
        <w:spacing w:line="276" w:lineRule="auto"/>
        <w:jc w:val="left"/>
        <w:rPr>
          <w:rFonts w:ascii="Times New Roman" w:eastAsia="Batang" w:hAnsi="Times New Roman" w:cs="Times New Roman"/>
          <w:i/>
          <w:iCs/>
          <w:kern w:val="0"/>
          <w:szCs w:val="21"/>
          <w:lang w:val="en-GB" w:eastAsia="en-US"/>
        </w:rPr>
      </w:pPr>
      <w:r w:rsidRPr="00683898">
        <w:rPr>
          <w:rFonts w:ascii="Times New Roman" w:eastAsia="Batang" w:hAnsi="Times New Roman" w:cs="Times New Roman"/>
          <w:i/>
          <w:iCs/>
          <w:kern w:val="0"/>
          <w:szCs w:val="21"/>
          <w:lang w:val="en-GB" w:eastAsia="en-US"/>
        </w:rPr>
        <w:t>Regarding the physical layer measurements for NR carrier phase positioning:</w:t>
      </w:r>
    </w:p>
    <w:p w14:paraId="02C0A58F" w14:textId="77777777" w:rsidR="00FF69B7" w:rsidRPr="00683898" w:rsidRDefault="00FF69B7" w:rsidP="00FF69B7">
      <w:pPr>
        <w:widowControl/>
        <w:numPr>
          <w:ilvl w:val="0"/>
          <w:numId w:val="12"/>
        </w:numPr>
        <w:suppressAutoHyphens w:val="0"/>
        <w:spacing w:after="160" w:line="256" w:lineRule="auto"/>
        <w:ind w:left="927"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 xml:space="preserve">New measurements are recommended to be introduced for supporting UE-based and UE-assisted NR carrier phase </w:t>
      </w:r>
      <w:proofErr w:type="gramStart"/>
      <w:r w:rsidRPr="00683898">
        <w:rPr>
          <w:rFonts w:ascii="Times New Roman" w:eastAsia="Times New Roman" w:hAnsi="Times New Roman" w:cs="Times New Roman"/>
          <w:i/>
          <w:iCs/>
          <w:kern w:val="0"/>
          <w:szCs w:val="21"/>
          <w:lang w:val="en-GB" w:eastAsia="en-US"/>
        </w:rPr>
        <w:t>positioning, if</w:t>
      </w:r>
      <w:proofErr w:type="gramEnd"/>
      <w:r w:rsidRPr="00683898">
        <w:rPr>
          <w:rFonts w:ascii="Times New Roman" w:eastAsia="Times New Roman" w:hAnsi="Times New Roman" w:cs="Times New Roman"/>
          <w:i/>
          <w:iCs/>
          <w:kern w:val="0"/>
          <w:szCs w:val="21"/>
          <w:lang w:val="en-GB" w:eastAsia="en-US"/>
        </w:rPr>
        <w:t xml:space="preserve"> NR CPP is introduced. The new measurements include, at least, the following:</w:t>
      </w:r>
    </w:p>
    <w:p w14:paraId="339C0949" w14:textId="77777777" w:rsidR="00FF69B7" w:rsidRPr="00683898" w:rsidRDefault="00FF69B7" w:rsidP="00FF69B7">
      <w:pPr>
        <w:widowControl/>
        <w:numPr>
          <w:ilvl w:val="0"/>
          <w:numId w:val="13"/>
        </w:numPr>
        <w:suppressAutoHyphens w:val="0"/>
        <w:spacing w:after="180"/>
        <w:ind w:left="1210" w:hanging="284"/>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For DL carrier phase positioning, the following candidate measurements are identified (potential down-selection may be considered during normative work).</w:t>
      </w:r>
    </w:p>
    <w:p w14:paraId="041D010E" w14:textId="77777777" w:rsidR="00FF69B7" w:rsidRPr="00683898" w:rsidRDefault="00FF69B7" w:rsidP="00FF69B7">
      <w:pPr>
        <w:widowControl/>
        <w:numPr>
          <w:ilvl w:val="1"/>
          <w:numId w:val="14"/>
        </w:numPr>
        <w:suppressAutoHyphens w:val="0"/>
        <w:spacing w:after="160" w:line="256" w:lineRule="auto"/>
        <w:ind w:left="1843"/>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lastRenderedPageBreak/>
        <w:t xml:space="preserve">The difference between the carrier phase measured from the DL PRS signal(s) of the target TRP and the carrier phase measured from the DL PRS signal(s) of the reference </w:t>
      </w:r>
      <w:proofErr w:type="gramStart"/>
      <w:r w:rsidRPr="00683898">
        <w:rPr>
          <w:rFonts w:ascii="Times New Roman" w:eastAsia="Times New Roman" w:hAnsi="Times New Roman" w:cs="Times New Roman"/>
          <w:i/>
          <w:iCs/>
          <w:kern w:val="0"/>
          <w:szCs w:val="21"/>
          <w:lang w:val="en-GB" w:eastAsia="en-US"/>
        </w:rPr>
        <w:t>TRP;</w:t>
      </w:r>
      <w:proofErr w:type="gramEnd"/>
    </w:p>
    <w:p w14:paraId="67BE1DCC" w14:textId="77777777" w:rsidR="00FF69B7" w:rsidRPr="00683898" w:rsidRDefault="00FF69B7" w:rsidP="00FF69B7">
      <w:pPr>
        <w:widowControl/>
        <w:numPr>
          <w:ilvl w:val="1"/>
          <w:numId w:val="14"/>
        </w:numPr>
        <w:suppressAutoHyphens w:val="0"/>
        <w:spacing w:after="160" w:line="256" w:lineRule="auto"/>
        <w:ind w:left="1843"/>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The carrier phase measured from the DL PRS signal(s) of a TRP.</w:t>
      </w:r>
    </w:p>
    <w:p w14:paraId="0389FF4B" w14:textId="77777777" w:rsidR="00FF69B7" w:rsidRPr="00683898" w:rsidRDefault="00FF69B7" w:rsidP="00FF69B7">
      <w:pPr>
        <w:widowControl/>
        <w:numPr>
          <w:ilvl w:val="0"/>
          <w:numId w:val="13"/>
        </w:numPr>
        <w:suppressAutoHyphens w:val="0"/>
        <w:spacing w:after="180"/>
        <w:ind w:left="1210" w:hanging="284"/>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For UL carrier phase positioning, the carrier phases measured from the UL SRS for positioning purpose is identified as the UL carrier phase measurements.</w:t>
      </w:r>
    </w:p>
    <w:p w14:paraId="60138E1A" w14:textId="77777777" w:rsidR="00FF69B7" w:rsidRPr="00683898" w:rsidRDefault="00FF69B7" w:rsidP="00FF69B7">
      <w:pPr>
        <w:keepLines/>
        <w:widowControl/>
        <w:suppressAutoHyphens w:val="0"/>
        <w:spacing w:after="180"/>
        <w:ind w:left="284"/>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This proposal does not imply which carrier phase measurements are mapped to which positioning technique.</w:t>
      </w:r>
    </w:p>
    <w:p w14:paraId="3EA91854" w14:textId="77777777" w:rsidR="00FF69B7" w:rsidRPr="00683898" w:rsidRDefault="00FF69B7" w:rsidP="00FF69B7">
      <w:pPr>
        <w:pStyle w:val="ListParagraph"/>
        <w:widowControl/>
        <w:numPr>
          <w:ilvl w:val="0"/>
          <w:numId w:val="15"/>
        </w:numPr>
        <w:suppressAutoHyphens w:val="0"/>
        <w:rPr>
          <w:rFonts w:ascii="Times New Roman" w:eastAsia="Batang" w:hAnsi="Times New Roman" w:cs="Times New Roman"/>
          <w:i/>
          <w:iCs/>
          <w:kern w:val="0"/>
          <w:szCs w:val="21"/>
          <w:lang w:val="en-CA" w:eastAsia="zh-CN"/>
        </w:rPr>
      </w:pPr>
      <w:r w:rsidRPr="00683898">
        <w:rPr>
          <w:rFonts w:ascii="Times New Roman" w:eastAsia="Batang" w:hAnsi="Times New Roman" w:cs="Times New Roman"/>
          <w:i/>
          <w:iCs/>
          <w:kern w:val="0"/>
          <w:szCs w:val="21"/>
          <w:lang w:val="en-CA" w:eastAsia="zh-CN"/>
        </w:rPr>
        <w:t xml:space="preserve">Multipath mitigation methods for the carrier phase positioning are recommended to be introduced during normative </w:t>
      </w:r>
      <w:proofErr w:type="gramStart"/>
      <w:r w:rsidRPr="00683898">
        <w:rPr>
          <w:rFonts w:ascii="Times New Roman" w:eastAsia="Batang" w:hAnsi="Times New Roman" w:cs="Times New Roman"/>
          <w:i/>
          <w:iCs/>
          <w:kern w:val="0"/>
          <w:szCs w:val="21"/>
          <w:lang w:val="en-CA" w:eastAsia="zh-CN"/>
        </w:rPr>
        <w:t>work, if</w:t>
      </w:r>
      <w:proofErr w:type="gramEnd"/>
      <w:r w:rsidRPr="00683898">
        <w:rPr>
          <w:rFonts w:ascii="Times New Roman" w:eastAsia="Batang" w:hAnsi="Times New Roman" w:cs="Times New Roman"/>
          <w:i/>
          <w:iCs/>
          <w:kern w:val="0"/>
          <w:szCs w:val="21"/>
          <w:lang w:val="en-CA" w:eastAsia="zh-CN"/>
        </w:rPr>
        <w:t xml:space="preserve"> NR CPP is introduced. The candidate solutions may include, but are not limited to, the following:</w:t>
      </w:r>
    </w:p>
    <w:p w14:paraId="78172701" w14:textId="77777777" w:rsidR="00FF69B7" w:rsidRPr="00683898" w:rsidRDefault="00FF69B7" w:rsidP="00FF69B7">
      <w:pPr>
        <w:widowControl/>
        <w:numPr>
          <w:ilvl w:val="0"/>
          <w:numId w:val="12"/>
        </w:numPr>
        <w:suppressAutoHyphens w:val="0"/>
        <w:spacing w:after="160" w:line="256" w:lineRule="auto"/>
        <w:ind w:left="928"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Reporting of the carrier phase of the first path</w:t>
      </w:r>
    </w:p>
    <w:p w14:paraId="2B403F0F" w14:textId="77777777" w:rsidR="00FF69B7" w:rsidRPr="00683898" w:rsidRDefault="00FF69B7" w:rsidP="00FF69B7">
      <w:pPr>
        <w:widowControl/>
        <w:numPr>
          <w:ilvl w:val="0"/>
          <w:numId w:val="12"/>
        </w:numPr>
        <w:suppressAutoHyphens w:val="0"/>
        <w:spacing w:after="160" w:line="256" w:lineRule="auto"/>
        <w:ind w:left="928"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At least reporting of the carrier phase of the first path, and optionally, the additional paths.</w:t>
      </w:r>
    </w:p>
    <w:p w14:paraId="5ABFF94A" w14:textId="77777777" w:rsidR="00FF69B7" w:rsidRPr="00683898" w:rsidRDefault="00FF69B7" w:rsidP="00FF69B7">
      <w:pPr>
        <w:widowControl/>
        <w:numPr>
          <w:ilvl w:val="0"/>
          <w:numId w:val="12"/>
        </w:numPr>
        <w:suppressAutoHyphens w:val="0"/>
        <w:spacing w:after="160" w:line="256" w:lineRule="auto"/>
        <w:ind w:left="928"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The use of LOS/NLOS indication for the carrier phase measurements.</w:t>
      </w:r>
    </w:p>
    <w:p w14:paraId="11CB79BB" w14:textId="77777777" w:rsidR="00FF69B7" w:rsidRPr="00683898" w:rsidRDefault="00FF69B7" w:rsidP="00FF69B7">
      <w:pPr>
        <w:widowControl/>
        <w:numPr>
          <w:ilvl w:val="0"/>
          <w:numId w:val="13"/>
        </w:numPr>
        <w:suppressAutoHyphens w:val="0"/>
        <w:spacing w:after="180"/>
        <w:ind w:left="1211" w:hanging="284"/>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Rel-17 LOS/NLOS indicator can be considered as a starting point.</w:t>
      </w:r>
    </w:p>
    <w:p w14:paraId="4609B959" w14:textId="77777777" w:rsidR="00FF69B7" w:rsidRPr="00683898" w:rsidRDefault="00FF69B7" w:rsidP="00FF69B7">
      <w:pPr>
        <w:widowControl/>
        <w:numPr>
          <w:ilvl w:val="0"/>
          <w:numId w:val="12"/>
        </w:numPr>
        <w:suppressAutoHyphens w:val="0"/>
        <w:spacing w:after="160" w:line="256" w:lineRule="auto"/>
        <w:ind w:left="928" w:hanging="284"/>
        <w:jc w:val="left"/>
        <w:rPr>
          <w:rFonts w:ascii="Times New Roman" w:eastAsia="Times New Roman" w:hAnsi="Times New Roman" w:cs="Times New Roman"/>
          <w:i/>
          <w:iCs/>
          <w:kern w:val="0"/>
          <w:szCs w:val="21"/>
          <w:lang w:val="en-GB" w:eastAsia="en-US"/>
        </w:rPr>
      </w:pPr>
      <w:r w:rsidRPr="00683898">
        <w:rPr>
          <w:rFonts w:ascii="Times New Roman" w:eastAsia="Times New Roman" w:hAnsi="Times New Roman" w:cs="Times New Roman"/>
          <w:i/>
          <w:iCs/>
          <w:kern w:val="0"/>
          <w:szCs w:val="21"/>
          <w:lang w:val="en-GB" w:eastAsia="en-US"/>
        </w:rPr>
        <w:t>Reporting of other channel information together with carrier phase measurements, such as existing RSRP/RSRPP.</w:t>
      </w:r>
    </w:p>
    <w:p w14:paraId="0AB1665B" w14:textId="77777777" w:rsidR="00FF69B7" w:rsidRPr="00683898" w:rsidRDefault="00FF69B7" w:rsidP="00FF69B7">
      <w:pPr>
        <w:pStyle w:val="ListParagraph"/>
        <w:widowControl/>
        <w:numPr>
          <w:ilvl w:val="0"/>
          <w:numId w:val="15"/>
        </w:numPr>
        <w:suppressAutoHyphens w:val="0"/>
        <w:rPr>
          <w:rFonts w:ascii="Times New Roman" w:eastAsia="Batang" w:hAnsi="Times New Roman" w:cs="Times New Roman"/>
          <w:i/>
          <w:iCs/>
          <w:kern w:val="0"/>
          <w:szCs w:val="21"/>
          <w:lang w:val="en-CA" w:eastAsia="zh-CN"/>
        </w:rPr>
      </w:pPr>
      <w:r w:rsidRPr="00683898">
        <w:rPr>
          <w:rFonts w:ascii="Times New Roman" w:eastAsia="Batang" w:hAnsi="Times New Roman" w:cs="Times New Roman"/>
          <w:i/>
          <w:iCs/>
          <w:kern w:val="0"/>
          <w:szCs w:val="21"/>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52B06954" w14:textId="77777777" w:rsidR="00FF69B7" w:rsidRPr="00683898" w:rsidRDefault="00FF69B7" w:rsidP="00FF69B7">
      <w:pPr>
        <w:keepLines/>
        <w:widowControl/>
        <w:suppressAutoHyphens w:val="0"/>
        <w:spacing w:after="180"/>
        <w:ind w:left="720"/>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1: How to efficiently enable the use of the PRU for supporting NR double differential carrier phase positioning needs further discussion during normative work.</w:t>
      </w:r>
    </w:p>
    <w:p w14:paraId="54C5A52A" w14:textId="77777777" w:rsidR="00FF69B7" w:rsidRPr="00683898" w:rsidRDefault="00FF69B7" w:rsidP="00FF69B7">
      <w:pPr>
        <w:keepLines/>
        <w:widowControl/>
        <w:suppressAutoHyphens w:val="0"/>
        <w:spacing w:after="180"/>
        <w:ind w:left="720"/>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2: The required PRU density also needs further discussion during normative work.</w:t>
      </w:r>
    </w:p>
    <w:p w14:paraId="3D5E1A71" w14:textId="77777777" w:rsidR="00FF69B7" w:rsidRPr="00683898" w:rsidRDefault="00FF69B7" w:rsidP="00683898">
      <w:pPr>
        <w:keepLines/>
        <w:widowControl/>
        <w:pBdr>
          <w:bottom w:val="single" w:sz="4" w:space="1" w:color="auto"/>
        </w:pBdr>
        <w:suppressAutoHyphens w:val="0"/>
        <w:spacing w:after="180"/>
        <w:jc w:val="left"/>
        <w:rPr>
          <w:rFonts w:ascii="Times New Roman" w:eastAsia="Times New Roman" w:hAnsi="Times New Roman" w:cs="Times New Roman"/>
          <w:i/>
          <w:iCs/>
          <w:szCs w:val="21"/>
          <w:lang w:val="en-GB" w:eastAsia="en-US"/>
        </w:rPr>
      </w:pPr>
      <w:r w:rsidRPr="00683898">
        <w:rPr>
          <w:rFonts w:ascii="Times New Roman" w:eastAsia="Times New Roman" w:hAnsi="Times New Roman" w:cs="Times New Roman"/>
          <w:i/>
          <w:iCs/>
          <w:szCs w:val="21"/>
          <w:lang w:val="en-GB" w:eastAsia="en-US"/>
        </w:rPr>
        <w:t>NOTE: Other methods for eliminating the impact of the initial phases of the transmitter and the receiver are not precluded.</w:t>
      </w:r>
    </w:p>
    <w:p w14:paraId="3A6C2C68" w14:textId="4E42E910" w:rsidR="00FF69B7" w:rsidRPr="00480EA3" w:rsidRDefault="0011123A" w:rsidP="00FF69B7">
      <w:pPr>
        <w:rPr>
          <w:rFonts w:ascii="Times New Roman" w:hAnsi="Times New Roman" w:cs="Times New Roman"/>
          <w:sz w:val="23"/>
          <w:szCs w:val="24"/>
          <w:lang w:val="en-GB"/>
        </w:rPr>
      </w:pPr>
      <w:r w:rsidRPr="00480EA3">
        <w:rPr>
          <w:rFonts w:ascii="Times New Roman" w:hAnsi="Times New Roman" w:cs="Times New Roman"/>
          <w:sz w:val="23"/>
          <w:szCs w:val="24"/>
          <w:lang w:val="en-GB"/>
        </w:rPr>
        <w:t>The evaluation summary in section 6.4 in TR 38.859</w:t>
      </w:r>
      <w:r w:rsidR="004A439B">
        <w:rPr>
          <w:rFonts w:ascii="Times New Roman" w:hAnsi="Times New Roman" w:cs="Times New Roman"/>
          <w:sz w:val="23"/>
          <w:szCs w:val="24"/>
          <w:lang w:val="en-GB"/>
        </w:rPr>
        <w:t xml:space="preserve"> [1]</w:t>
      </w:r>
      <w:r w:rsidRPr="00480EA3">
        <w:rPr>
          <w:rFonts w:ascii="Times New Roman" w:hAnsi="Times New Roman" w:cs="Times New Roman"/>
          <w:sz w:val="23"/>
          <w:szCs w:val="24"/>
          <w:lang w:val="en-GB"/>
        </w:rPr>
        <w:t xml:space="preserve"> show</w:t>
      </w:r>
      <w:r w:rsidR="004A439B">
        <w:rPr>
          <w:rFonts w:ascii="Times New Roman" w:hAnsi="Times New Roman" w:cs="Times New Roman"/>
          <w:sz w:val="23"/>
          <w:szCs w:val="24"/>
          <w:lang w:val="en-GB"/>
        </w:rPr>
        <w:t>s</w:t>
      </w:r>
      <w:r w:rsidRPr="00480EA3">
        <w:rPr>
          <w:rFonts w:ascii="Times New Roman" w:hAnsi="Times New Roman" w:cs="Times New Roman"/>
          <w:sz w:val="23"/>
          <w:szCs w:val="24"/>
          <w:lang w:val="en-GB"/>
        </w:rPr>
        <w:t xml:space="preserve"> that the carrier phase positioning can achieve </w:t>
      </w:r>
      <w:r w:rsidR="00683898" w:rsidRPr="00480EA3">
        <w:rPr>
          <w:rFonts w:ascii="Times New Roman" w:hAnsi="Times New Roman" w:cs="Times New Roman"/>
          <w:sz w:val="23"/>
          <w:szCs w:val="24"/>
          <w:lang w:val="en-GB"/>
        </w:rPr>
        <w:t>centimetre</w:t>
      </w:r>
      <w:r w:rsidRPr="00480EA3">
        <w:rPr>
          <w:rFonts w:ascii="Times New Roman" w:hAnsi="Times New Roman" w:cs="Times New Roman"/>
          <w:sz w:val="23"/>
          <w:szCs w:val="24"/>
          <w:lang w:val="en-GB"/>
        </w:rPr>
        <w:t xml:space="preserve">-level accuracy in most of the evaluation scenarios. </w:t>
      </w:r>
      <w:r w:rsidR="00683898">
        <w:rPr>
          <w:rFonts w:ascii="Times New Roman" w:hAnsi="Times New Roman" w:cs="Times New Roman"/>
          <w:sz w:val="23"/>
          <w:szCs w:val="24"/>
          <w:lang w:val="en-GB"/>
        </w:rPr>
        <w:t xml:space="preserve">Study in the TR is sufficiently matured, and it ensures the further improvement in positioning accuracy if used in conjunction with legacy methods. </w:t>
      </w:r>
      <w:r w:rsidR="00480EA3" w:rsidRPr="00480EA3">
        <w:rPr>
          <w:rFonts w:ascii="Times New Roman" w:hAnsi="Times New Roman" w:cs="Times New Roman"/>
          <w:sz w:val="23"/>
          <w:szCs w:val="24"/>
          <w:lang w:val="en-GB"/>
        </w:rPr>
        <w:t>Therefore,</w:t>
      </w:r>
      <w:r w:rsidRPr="00480EA3">
        <w:rPr>
          <w:rFonts w:ascii="Times New Roman" w:hAnsi="Times New Roman" w:cs="Times New Roman"/>
          <w:sz w:val="23"/>
          <w:szCs w:val="24"/>
          <w:lang w:val="en-GB"/>
        </w:rPr>
        <w:t xml:space="preserve"> it should be </w:t>
      </w:r>
      <w:r w:rsidR="00480EA3" w:rsidRPr="00480EA3">
        <w:rPr>
          <w:rFonts w:ascii="Times New Roman" w:hAnsi="Times New Roman" w:cs="Times New Roman"/>
          <w:sz w:val="23"/>
          <w:szCs w:val="24"/>
          <w:lang w:val="en-GB"/>
        </w:rPr>
        <w:t>considered</w:t>
      </w:r>
      <w:r w:rsidRPr="00480EA3">
        <w:rPr>
          <w:rFonts w:ascii="Times New Roman" w:hAnsi="Times New Roman" w:cs="Times New Roman"/>
          <w:sz w:val="23"/>
          <w:szCs w:val="24"/>
          <w:lang w:val="en-GB"/>
        </w:rPr>
        <w:t xml:space="preserve"> </w:t>
      </w:r>
      <w:r w:rsidR="00480EA3" w:rsidRPr="00480EA3">
        <w:rPr>
          <w:rFonts w:ascii="Times New Roman" w:hAnsi="Times New Roman" w:cs="Times New Roman"/>
          <w:sz w:val="23"/>
          <w:szCs w:val="24"/>
          <w:lang w:val="en-GB"/>
        </w:rPr>
        <w:t xml:space="preserve">in </w:t>
      </w:r>
      <w:r w:rsidR="00480EA3">
        <w:rPr>
          <w:rFonts w:ascii="Times New Roman" w:hAnsi="Times New Roman" w:cs="Times New Roman"/>
          <w:sz w:val="23"/>
          <w:szCs w:val="24"/>
          <w:lang w:val="en-GB"/>
        </w:rPr>
        <w:lastRenderedPageBreak/>
        <w:t xml:space="preserve">the </w:t>
      </w:r>
      <w:r w:rsidR="00480EA3" w:rsidRPr="00480EA3">
        <w:rPr>
          <w:rFonts w:ascii="Times New Roman" w:hAnsi="Times New Roman" w:cs="Times New Roman"/>
          <w:sz w:val="23"/>
          <w:szCs w:val="24"/>
          <w:lang w:val="en-GB"/>
        </w:rPr>
        <w:t>normative phase</w:t>
      </w:r>
      <w:r w:rsidR="00480EA3">
        <w:rPr>
          <w:rFonts w:ascii="Times New Roman" w:hAnsi="Times New Roman" w:cs="Times New Roman"/>
          <w:sz w:val="23"/>
          <w:szCs w:val="24"/>
          <w:lang w:val="en-GB"/>
        </w:rPr>
        <w:t>.</w:t>
      </w:r>
    </w:p>
    <w:p w14:paraId="6CE7265A" w14:textId="77777777" w:rsidR="00FF69B7" w:rsidRPr="00480EA3" w:rsidRDefault="00FF69B7">
      <w:pPr>
        <w:textAlignment w:val="baseline"/>
        <w:rPr>
          <w:rFonts w:ascii="Times New Roman" w:hAnsi="Times New Roman" w:cs="Times New Roman"/>
          <w:sz w:val="23"/>
          <w:szCs w:val="24"/>
          <w:lang w:eastAsia="zh-CN"/>
        </w:rPr>
      </w:pPr>
    </w:p>
    <w:p w14:paraId="183A5D1D" w14:textId="518AE864" w:rsidR="00EF0099" w:rsidRDefault="00000000">
      <w:pPr>
        <w:textAlignment w:val="baseline"/>
        <w:rPr>
          <w:rFonts w:ascii="Times New Roman" w:eastAsia="Batang" w:hAnsi="Times New Roman" w:cs="Times New Roman"/>
          <w:kern w:val="0"/>
          <w:sz w:val="24"/>
          <w:szCs w:val="24"/>
          <w:lang w:val="en-GB" w:eastAsia="zh-CN"/>
        </w:rPr>
      </w:pPr>
      <w:r w:rsidRPr="00CB7221">
        <w:rPr>
          <w:rFonts w:ascii="Times New Roman" w:hAnsi="Times New Roman"/>
          <w:b/>
          <w:bCs/>
          <w:sz w:val="24"/>
          <w:szCs w:val="24"/>
          <w:lang w:val="en-GB" w:eastAsia="zh-CN"/>
        </w:rPr>
        <w:t>Proposal 1</w:t>
      </w:r>
      <w:r w:rsidRPr="00CB7221">
        <w:rPr>
          <w:rFonts w:ascii="Times New Roman" w:hAnsi="Times New Roman"/>
          <w:sz w:val="24"/>
          <w:szCs w:val="24"/>
          <w:lang w:val="en-GB" w:eastAsia="zh-CN"/>
        </w:rPr>
        <w:t xml:space="preserve">: For </w:t>
      </w:r>
      <w:r w:rsidRPr="00CB7221">
        <w:rPr>
          <w:rFonts w:ascii="Times New Roman" w:eastAsia="Batang" w:hAnsi="Times New Roman" w:cs="Times New Roman"/>
          <w:kern w:val="0"/>
          <w:sz w:val="24"/>
          <w:szCs w:val="24"/>
          <w:lang w:val="en-GB" w:eastAsia="zh-CN"/>
        </w:rPr>
        <w:t>Rel 18</w:t>
      </w:r>
      <w:r w:rsidR="003A7B39">
        <w:rPr>
          <w:rFonts w:ascii="Times New Roman" w:eastAsia="Batang" w:hAnsi="Times New Roman" w:cs="Times New Roman"/>
          <w:kern w:val="0"/>
          <w:sz w:val="24"/>
          <w:szCs w:val="24"/>
          <w:lang w:val="en-GB" w:eastAsia="zh-CN"/>
        </w:rPr>
        <w:t>,</w:t>
      </w:r>
      <w:r w:rsidRPr="00CB7221">
        <w:rPr>
          <w:rFonts w:ascii="Times New Roman" w:eastAsia="Batang" w:hAnsi="Times New Roman" w:cs="Times New Roman"/>
          <w:kern w:val="0"/>
          <w:sz w:val="24"/>
          <w:szCs w:val="24"/>
          <w:lang w:val="en-GB" w:eastAsia="zh-CN"/>
        </w:rPr>
        <w:t xml:space="preserve"> expanded and improved NR</w:t>
      </w:r>
      <w:r w:rsidRPr="00CB7221">
        <w:rPr>
          <w:rFonts w:ascii="Times New Roman" w:eastAsia="Batang" w:hAnsi="Times New Roman" w:cs="Times New Roman"/>
          <w:i/>
          <w:iCs/>
          <w:kern w:val="0"/>
          <w:sz w:val="24"/>
          <w:szCs w:val="24"/>
          <w:lang w:val="en-GB" w:eastAsia="zh-CN"/>
        </w:rPr>
        <w:t xml:space="preserve"> </w:t>
      </w:r>
      <w:r w:rsidRPr="00CB7221">
        <w:rPr>
          <w:rFonts w:ascii="Times New Roman" w:eastAsia="Batang" w:hAnsi="Times New Roman" w:cs="Times New Roman"/>
          <w:kern w:val="0"/>
          <w:sz w:val="24"/>
          <w:szCs w:val="24"/>
          <w:lang w:val="en-GB" w:eastAsia="zh-CN"/>
        </w:rPr>
        <w:t>positioning</w:t>
      </w:r>
      <w:r w:rsidR="004A439B">
        <w:rPr>
          <w:rFonts w:ascii="Times New Roman" w:eastAsia="Batang" w:hAnsi="Times New Roman" w:cs="Times New Roman"/>
          <w:kern w:val="0"/>
          <w:sz w:val="24"/>
          <w:szCs w:val="24"/>
          <w:lang w:val="en-GB" w:eastAsia="zh-CN"/>
        </w:rPr>
        <w:t xml:space="preserve"> </w:t>
      </w:r>
      <w:r w:rsidRPr="00CB7221">
        <w:rPr>
          <w:rFonts w:ascii="Times New Roman" w:eastAsia="Batang" w:hAnsi="Times New Roman" w:cs="Times New Roman"/>
          <w:kern w:val="0"/>
          <w:sz w:val="24"/>
          <w:szCs w:val="24"/>
          <w:lang w:val="en-GB" w:eastAsia="zh-CN"/>
        </w:rPr>
        <w:t xml:space="preserve">WI scope, sidelink positioning and carrier </w:t>
      </w:r>
      <w:r w:rsidR="003A7B39">
        <w:rPr>
          <w:rFonts w:ascii="Times New Roman" w:eastAsia="Batang" w:hAnsi="Times New Roman" w:cs="Times New Roman"/>
          <w:kern w:val="0"/>
          <w:sz w:val="24"/>
          <w:szCs w:val="24"/>
          <w:lang w:val="en-GB" w:eastAsia="zh-CN"/>
        </w:rPr>
        <w:t>phase-based</w:t>
      </w:r>
      <w:r w:rsidRPr="00CB7221">
        <w:rPr>
          <w:rFonts w:ascii="Times New Roman" w:eastAsia="Batang" w:hAnsi="Times New Roman" w:cs="Times New Roman"/>
          <w:kern w:val="0"/>
          <w:sz w:val="24"/>
          <w:szCs w:val="24"/>
          <w:lang w:val="en-GB" w:eastAsia="zh-CN"/>
        </w:rPr>
        <w:t xml:space="preserve"> positioning</w:t>
      </w:r>
      <w:r w:rsidR="003A7B39">
        <w:rPr>
          <w:rFonts w:ascii="Times New Roman" w:eastAsia="Batang" w:hAnsi="Times New Roman" w:cs="Times New Roman"/>
          <w:kern w:val="0"/>
          <w:sz w:val="24"/>
          <w:szCs w:val="24"/>
          <w:lang w:val="en-GB" w:eastAsia="zh-CN"/>
        </w:rPr>
        <w:t xml:space="preserve"> </w:t>
      </w:r>
      <w:r w:rsidRPr="00CB7221">
        <w:rPr>
          <w:rFonts w:ascii="Times New Roman" w:eastAsia="Batang" w:hAnsi="Times New Roman" w:cs="Times New Roman"/>
          <w:kern w:val="0"/>
          <w:sz w:val="24"/>
          <w:szCs w:val="24"/>
          <w:lang w:val="en-GB" w:eastAsia="zh-CN"/>
        </w:rPr>
        <w:t xml:space="preserve">should be considered. </w:t>
      </w:r>
    </w:p>
    <w:p w14:paraId="29639B0D" w14:textId="77777777" w:rsidR="00683898" w:rsidRPr="00CB7221" w:rsidRDefault="00683898">
      <w:pPr>
        <w:textAlignment w:val="baseline"/>
        <w:rPr>
          <w:rFonts w:ascii="Times New Roman" w:eastAsia="Batang" w:hAnsi="Times New Roman" w:cs="Times New Roman"/>
          <w:kern w:val="0"/>
          <w:sz w:val="24"/>
          <w:szCs w:val="24"/>
          <w:lang w:val="en-GB" w:eastAsia="zh-CN"/>
        </w:rPr>
      </w:pPr>
    </w:p>
    <w:p w14:paraId="16F486AA" w14:textId="3947393D" w:rsidR="00EF0099" w:rsidRPr="00CB7221" w:rsidRDefault="00F7514B" w:rsidP="00F7514B">
      <w:pPr>
        <w:pStyle w:val="Heading1"/>
        <w:numPr>
          <w:ilvl w:val="1"/>
          <w:numId w:val="5"/>
        </w:numPr>
        <w:ind w:left="360"/>
        <w:rPr>
          <w:sz w:val="26"/>
          <w:szCs w:val="26"/>
        </w:rPr>
      </w:pPr>
      <w:r w:rsidRPr="00CB7221">
        <w:rPr>
          <w:sz w:val="26"/>
          <w:szCs w:val="26"/>
        </w:rPr>
        <w:t>Discussion on WI objective for Sidelink positioning:</w:t>
      </w:r>
    </w:p>
    <w:p w14:paraId="3DDEDDEE" w14:textId="77777777" w:rsidR="00EF0099" w:rsidRPr="00CB7221" w:rsidRDefault="00EF0099">
      <w:pPr>
        <w:spacing w:line="200" w:lineRule="exact"/>
        <w:rPr>
          <w:kern w:val="0"/>
          <w:sz w:val="23"/>
          <w:szCs w:val="24"/>
          <w:lang w:eastAsia="x-none"/>
        </w:rPr>
      </w:pPr>
    </w:p>
    <w:p w14:paraId="10371BCF" w14:textId="3B66F6FC" w:rsidR="00F7514B" w:rsidRPr="00CB7221" w:rsidRDefault="00F7514B" w:rsidP="00F7514B">
      <w:pPr>
        <w:textAlignment w:val="baseline"/>
        <w:rPr>
          <w:rFonts w:ascii="Times New Roman" w:hAnsi="Times New Roman"/>
          <w:sz w:val="24"/>
          <w:szCs w:val="24"/>
          <w:lang w:val="en-GB"/>
        </w:rPr>
      </w:pPr>
      <w:r w:rsidRPr="00CB7221">
        <w:rPr>
          <w:rFonts w:ascii="Times New Roman" w:hAnsi="Times New Roman"/>
          <w:sz w:val="24"/>
          <w:szCs w:val="24"/>
          <w:lang w:val="en-GB"/>
        </w:rPr>
        <w:t>During the study phase</w:t>
      </w:r>
      <w:r w:rsidR="003A7B39">
        <w:rPr>
          <w:rFonts w:ascii="Times New Roman" w:hAnsi="Times New Roman"/>
          <w:sz w:val="24"/>
          <w:szCs w:val="24"/>
          <w:lang w:val="en-GB"/>
        </w:rPr>
        <w:t>,</w:t>
      </w:r>
      <w:r w:rsidRPr="00CB7221">
        <w:rPr>
          <w:rFonts w:ascii="Times New Roman" w:hAnsi="Times New Roman"/>
          <w:sz w:val="24"/>
          <w:szCs w:val="24"/>
          <w:lang w:val="en-GB"/>
        </w:rPr>
        <w:t xml:space="preserve"> different </w:t>
      </w:r>
      <w:r w:rsidR="003A7B39">
        <w:rPr>
          <w:rFonts w:ascii="Times New Roman" w:hAnsi="Times New Roman"/>
          <w:sz w:val="24"/>
          <w:szCs w:val="24"/>
          <w:lang w:val="en-GB"/>
        </w:rPr>
        <w:t>aspects</w:t>
      </w:r>
      <w:r w:rsidRPr="00CB7221">
        <w:rPr>
          <w:rFonts w:ascii="Times New Roman" w:hAnsi="Times New Roman"/>
          <w:sz w:val="24"/>
          <w:szCs w:val="24"/>
          <w:lang w:val="en-GB"/>
        </w:rPr>
        <w:t xml:space="preserve"> of specification impacts are studied and concluded in the TR. Solution and evaluation is performed for absolute positioning, relative positioning</w:t>
      </w:r>
      <w:r w:rsidR="003A7B39">
        <w:rPr>
          <w:rFonts w:ascii="Times New Roman" w:hAnsi="Times New Roman"/>
          <w:sz w:val="24"/>
          <w:szCs w:val="24"/>
          <w:lang w:val="en-GB"/>
        </w:rPr>
        <w:t>,</w:t>
      </w:r>
      <w:r w:rsidRPr="00CB7221">
        <w:rPr>
          <w:rFonts w:ascii="Times New Roman" w:hAnsi="Times New Roman"/>
          <w:sz w:val="24"/>
          <w:szCs w:val="24"/>
          <w:lang w:val="en-GB"/>
        </w:rPr>
        <w:t xml:space="preserve"> and direction &amp; angle ranging in different use cases and scenarios. For </w:t>
      </w:r>
      <w:r w:rsidR="003A7B39">
        <w:rPr>
          <w:rFonts w:ascii="Times New Roman" w:hAnsi="Times New Roman"/>
          <w:sz w:val="24"/>
          <w:szCs w:val="24"/>
          <w:lang w:val="en-GB"/>
        </w:rPr>
        <w:t xml:space="preserve">the </w:t>
      </w:r>
      <w:r w:rsidRPr="00CB7221">
        <w:rPr>
          <w:rFonts w:ascii="Times New Roman" w:hAnsi="Times New Roman"/>
          <w:sz w:val="24"/>
          <w:szCs w:val="24"/>
          <w:lang w:val="en-GB"/>
        </w:rPr>
        <w:t>V2X use case, it is important to support out</w:t>
      </w:r>
      <w:r w:rsidR="003A7B39">
        <w:rPr>
          <w:rFonts w:ascii="Times New Roman" w:hAnsi="Times New Roman"/>
          <w:sz w:val="24"/>
          <w:szCs w:val="24"/>
          <w:lang w:val="en-GB"/>
        </w:rPr>
        <w:t>-</w:t>
      </w:r>
      <w:r w:rsidRPr="00CB7221">
        <w:rPr>
          <w:rFonts w:ascii="Times New Roman" w:hAnsi="Times New Roman"/>
          <w:sz w:val="24"/>
          <w:szCs w:val="24"/>
          <w:lang w:val="en-GB"/>
        </w:rPr>
        <w:t>of</w:t>
      </w:r>
      <w:r w:rsidR="003A7B39">
        <w:rPr>
          <w:rFonts w:ascii="Times New Roman" w:hAnsi="Times New Roman"/>
          <w:sz w:val="24"/>
          <w:szCs w:val="24"/>
          <w:lang w:val="en-GB"/>
        </w:rPr>
        <w:t>-</w:t>
      </w:r>
      <w:r w:rsidRPr="00CB7221">
        <w:rPr>
          <w:rFonts w:ascii="Times New Roman" w:hAnsi="Times New Roman"/>
          <w:sz w:val="24"/>
          <w:szCs w:val="24"/>
          <w:lang w:val="en-GB"/>
        </w:rPr>
        <w:t xml:space="preserve">coverage scenario and </w:t>
      </w:r>
      <w:r w:rsidR="00CB7221" w:rsidRPr="00CB7221">
        <w:rPr>
          <w:rFonts w:ascii="Times New Roman" w:hAnsi="Times New Roman"/>
          <w:sz w:val="24"/>
          <w:szCs w:val="24"/>
          <w:lang w:val="en-GB"/>
        </w:rPr>
        <w:t>partial</w:t>
      </w:r>
      <w:r w:rsidRPr="00CB7221">
        <w:rPr>
          <w:rFonts w:ascii="Times New Roman" w:hAnsi="Times New Roman"/>
          <w:sz w:val="24"/>
          <w:szCs w:val="24"/>
          <w:lang w:val="en-GB"/>
        </w:rPr>
        <w:t xml:space="preserve"> coverage scenario along with </w:t>
      </w:r>
      <w:r w:rsidR="003A7B39">
        <w:rPr>
          <w:rFonts w:ascii="Times New Roman" w:hAnsi="Times New Roman"/>
          <w:sz w:val="24"/>
          <w:szCs w:val="24"/>
          <w:lang w:val="en-GB"/>
        </w:rPr>
        <w:t>in-coverage</w:t>
      </w:r>
      <w:r w:rsidRPr="00CB7221">
        <w:rPr>
          <w:rFonts w:ascii="Times New Roman" w:hAnsi="Times New Roman"/>
          <w:sz w:val="24"/>
          <w:szCs w:val="24"/>
          <w:lang w:val="en-GB"/>
        </w:rPr>
        <w:t xml:space="preserve"> </w:t>
      </w:r>
      <w:r w:rsidR="003A7B39">
        <w:rPr>
          <w:rFonts w:ascii="Times New Roman" w:hAnsi="Times New Roman"/>
          <w:sz w:val="24"/>
          <w:szCs w:val="24"/>
          <w:lang w:val="en-GB"/>
        </w:rPr>
        <w:t>scenario</w:t>
      </w:r>
      <w:r w:rsidRPr="00CB7221">
        <w:rPr>
          <w:rFonts w:ascii="Times New Roman" w:hAnsi="Times New Roman"/>
          <w:sz w:val="24"/>
          <w:szCs w:val="24"/>
          <w:lang w:val="en-GB"/>
        </w:rPr>
        <w:t xml:space="preserve">. Therefore, specification support for these scenarios should </w:t>
      </w:r>
      <w:r w:rsidR="003A7B39">
        <w:rPr>
          <w:rFonts w:ascii="Times New Roman" w:hAnsi="Times New Roman"/>
          <w:sz w:val="24"/>
          <w:szCs w:val="24"/>
          <w:lang w:val="en-GB"/>
        </w:rPr>
        <w:t>be considered</w:t>
      </w:r>
      <w:r w:rsidRPr="00CB7221">
        <w:rPr>
          <w:rFonts w:ascii="Times New Roman" w:hAnsi="Times New Roman"/>
          <w:sz w:val="24"/>
          <w:szCs w:val="24"/>
          <w:lang w:val="en-GB"/>
        </w:rPr>
        <w:t xml:space="preserve"> and around it objective of WI should be finalised. Additionally, it is observed that SL only and/or joint SL +</w:t>
      </w:r>
      <w:proofErr w:type="spellStart"/>
      <w:r w:rsidRPr="00CB7221">
        <w:rPr>
          <w:rFonts w:ascii="Times New Roman" w:hAnsi="Times New Roman"/>
          <w:sz w:val="24"/>
          <w:szCs w:val="24"/>
          <w:lang w:val="en-GB"/>
        </w:rPr>
        <w:t>Uu</w:t>
      </w:r>
      <w:proofErr w:type="spellEnd"/>
      <w:r w:rsidRPr="00CB7221">
        <w:rPr>
          <w:rFonts w:ascii="Times New Roman" w:hAnsi="Times New Roman"/>
          <w:sz w:val="24"/>
          <w:szCs w:val="24"/>
          <w:lang w:val="en-GB"/>
        </w:rPr>
        <w:t>-link based positioning is useful to achieve target accuracy</w:t>
      </w:r>
      <w:r w:rsidR="003A7B39">
        <w:rPr>
          <w:rFonts w:ascii="Times New Roman" w:hAnsi="Times New Roman"/>
          <w:sz w:val="24"/>
          <w:szCs w:val="24"/>
          <w:lang w:val="en-GB"/>
        </w:rPr>
        <w:t>,</w:t>
      </w:r>
      <w:r w:rsidRPr="00CB7221">
        <w:rPr>
          <w:rFonts w:ascii="Times New Roman" w:hAnsi="Times New Roman"/>
          <w:sz w:val="24"/>
          <w:szCs w:val="24"/>
          <w:lang w:val="en-GB"/>
        </w:rPr>
        <w:t xml:space="preserve"> which depends on </w:t>
      </w:r>
      <w:r w:rsidR="003A7B39">
        <w:rPr>
          <w:rFonts w:ascii="Times New Roman" w:hAnsi="Times New Roman"/>
          <w:sz w:val="24"/>
          <w:szCs w:val="24"/>
          <w:lang w:val="en-GB"/>
        </w:rPr>
        <w:t xml:space="preserve">the </w:t>
      </w:r>
      <w:r w:rsidRPr="00CB7221">
        <w:rPr>
          <w:rFonts w:ascii="Times New Roman" w:hAnsi="Times New Roman"/>
          <w:sz w:val="24"/>
          <w:szCs w:val="24"/>
          <w:lang w:val="en-GB"/>
        </w:rPr>
        <w:t>scenario and use</w:t>
      </w:r>
      <w:r w:rsidR="00CB7221" w:rsidRPr="00CB7221">
        <w:rPr>
          <w:rFonts w:ascii="Times New Roman" w:hAnsi="Times New Roman"/>
          <w:sz w:val="24"/>
          <w:szCs w:val="24"/>
          <w:lang w:val="en-GB"/>
        </w:rPr>
        <w:t xml:space="preserve"> </w:t>
      </w:r>
      <w:r w:rsidRPr="00CB7221">
        <w:rPr>
          <w:rFonts w:ascii="Times New Roman" w:hAnsi="Times New Roman"/>
          <w:sz w:val="24"/>
          <w:szCs w:val="24"/>
          <w:lang w:val="en-GB"/>
        </w:rPr>
        <w:t xml:space="preserve">cases. This is concluded in both RAN 1 and RAN 2 </w:t>
      </w:r>
      <w:r w:rsidR="003A7B39">
        <w:rPr>
          <w:rFonts w:ascii="Times New Roman" w:hAnsi="Times New Roman"/>
          <w:sz w:val="24"/>
          <w:szCs w:val="24"/>
          <w:lang w:val="en-GB"/>
        </w:rPr>
        <w:t>studies</w:t>
      </w:r>
      <w:r w:rsidRPr="00CB7221">
        <w:rPr>
          <w:rFonts w:ascii="Times New Roman" w:hAnsi="Times New Roman"/>
          <w:sz w:val="24"/>
          <w:szCs w:val="24"/>
          <w:lang w:val="en-GB"/>
        </w:rPr>
        <w:t xml:space="preserve">. Therefore, </w:t>
      </w:r>
      <w:r w:rsidR="003A7B39">
        <w:rPr>
          <w:rFonts w:ascii="Times New Roman" w:hAnsi="Times New Roman"/>
          <w:sz w:val="24"/>
          <w:szCs w:val="24"/>
          <w:lang w:val="en-GB"/>
        </w:rPr>
        <w:t xml:space="preserve">the </w:t>
      </w:r>
      <w:r w:rsidRPr="00CB7221">
        <w:rPr>
          <w:rFonts w:ascii="Times New Roman" w:hAnsi="Times New Roman"/>
          <w:sz w:val="24"/>
          <w:szCs w:val="24"/>
          <w:lang w:val="en-GB"/>
        </w:rPr>
        <w:t xml:space="preserve">normative phase should consider this aspect as well. </w:t>
      </w:r>
    </w:p>
    <w:p w14:paraId="2D328F05" w14:textId="2CAD00D0" w:rsidR="00F7514B" w:rsidRPr="00CB7221" w:rsidRDefault="00F7514B" w:rsidP="00F7514B">
      <w:pPr>
        <w:textAlignment w:val="baseline"/>
        <w:rPr>
          <w:rFonts w:ascii="Times New Roman" w:hAnsi="Times New Roman"/>
          <w:sz w:val="24"/>
          <w:szCs w:val="24"/>
          <w:lang w:val="en-GB"/>
        </w:rPr>
      </w:pPr>
      <w:r w:rsidRPr="00CB7221">
        <w:rPr>
          <w:rFonts w:ascii="Times New Roman" w:hAnsi="Times New Roman"/>
          <w:sz w:val="24"/>
          <w:szCs w:val="24"/>
          <w:lang w:val="en-GB"/>
        </w:rPr>
        <w:t xml:space="preserve">From RAN 1 perspective, aspects like positioning method, PRS design, PRS resource configuration, </w:t>
      </w:r>
      <w:r w:rsidR="003A7B39">
        <w:rPr>
          <w:rFonts w:ascii="Times New Roman" w:hAnsi="Times New Roman"/>
          <w:sz w:val="24"/>
          <w:szCs w:val="24"/>
          <w:lang w:val="en-GB"/>
        </w:rPr>
        <w:t xml:space="preserve">and </w:t>
      </w:r>
      <w:r w:rsidRPr="00CB7221">
        <w:rPr>
          <w:rFonts w:ascii="Times New Roman" w:hAnsi="Times New Roman"/>
          <w:sz w:val="24"/>
          <w:szCs w:val="24"/>
          <w:lang w:val="en-GB"/>
        </w:rPr>
        <w:t xml:space="preserve">measurement report should be specified to support SL positioning. </w:t>
      </w:r>
    </w:p>
    <w:p w14:paraId="07A57CD9" w14:textId="68C4E607" w:rsidR="00F7514B" w:rsidRPr="00CB7221" w:rsidRDefault="00F7514B" w:rsidP="00F7514B">
      <w:pPr>
        <w:textAlignment w:val="baseline"/>
        <w:rPr>
          <w:rFonts w:ascii="Times New Roman" w:hAnsi="Times New Roman"/>
          <w:sz w:val="24"/>
          <w:szCs w:val="24"/>
          <w:lang w:val="en-GB"/>
        </w:rPr>
      </w:pPr>
      <w:r w:rsidRPr="00CB7221">
        <w:rPr>
          <w:rFonts w:ascii="Times New Roman" w:hAnsi="Times New Roman"/>
          <w:sz w:val="24"/>
          <w:szCs w:val="24"/>
          <w:lang w:val="en-GB"/>
        </w:rPr>
        <w:t xml:space="preserve">From RAN 2 perspectives, it is concluded to introduce sidelink positioning protocol (SLPP) at least for </w:t>
      </w:r>
      <w:r w:rsidR="00CB7221" w:rsidRPr="00CB7221">
        <w:rPr>
          <w:rFonts w:ascii="Times New Roman" w:hAnsi="Times New Roman"/>
          <w:sz w:val="24"/>
          <w:szCs w:val="24"/>
          <w:lang w:val="en-GB"/>
        </w:rPr>
        <w:t>partial</w:t>
      </w:r>
      <w:r w:rsidRPr="00CB7221">
        <w:rPr>
          <w:rFonts w:ascii="Times New Roman" w:hAnsi="Times New Roman"/>
          <w:sz w:val="24"/>
          <w:szCs w:val="24"/>
          <w:lang w:val="en-GB"/>
        </w:rPr>
        <w:t xml:space="preserve"> and out of coverage scenario. Further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and reporting of assistance information, capability and location messages need to be specified for sidelink positioning based methods. </w:t>
      </w:r>
    </w:p>
    <w:p w14:paraId="72B355FD" w14:textId="59D1D94E" w:rsidR="00F7514B" w:rsidRPr="00CB7221" w:rsidRDefault="00F7514B" w:rsidP="00F7514B">
      <w:pPr>
        <w:textAlignment w:val="baseline"/>
        <w:rPr>
          <w:rFonts w:ascii="Times New Roman" w:hAnsi="Times New Roman"/>
          <w:sz w:val="24"/>
          <w:szCs w:val="24"/>
          <w:lang w:val="en-GB"/>
        </w:rPr>
      </w:pPr>
      <w:r w:rsidRPr="00CB7221">
        <w:rPr>
          <w:rFonts w:ascii="Times New Roman" w:hAnsi="Times New Roman"/>
          <w:sz w:val="24"/>
          <w:szCs w:val="24"/>
          <w:lang w:val="en-GB"/>
        </w:rPr>
        <w:t xml:space="preserve">RAN 3 perspectives, it is identified that service authorizations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to NG-RAN needs to be specified for SL and ranging services. Further impact on the </w:t>
      </w:r>
      <w:proofErr w:type="spellStart"/>
      <w:r w:rsidRPr="00CB7221">
        <w:rPr>
          <w:rFonts w:ascii="Times New Roman" w:hAnsi="Times New Roman"/>
          <w:sz w:val="24"/>
          <w:szCs w:val="24"/>
          <w:lang w:val="en-GB"/>
        </w:rPr>
        <w:t>NRPPa</w:t>
      </w:r>
      <w:proofErr w:type="spellEnd"/>
      <w:r w:rsidRPr="00CB7221">
        <w:rPr>
          <w:rFonts w:ascii="Times New Roman" w:hAnsi="Times New Roman"/>
          <w:sz w:val="24"/>
          <w:szCs w:val="24"/>
          <w:lang w:val="en-GB"/>
        </w:rPr>
        <w:t xml:space="preserve"> should be analysed based on RAN 1 and RAN 2 progresses during WI phase.  Base on that following objective can be considered for SL positioning in WI phase,</w:t>
      </w:r>
    </w:p>
    <w:p w14:paraId="64F6BDD9" w14:textId="77777777" w:rsidR="00F7514B" w:rsidRPr="00CB7221" w:rsidRDefault="00F7514B" w:rsidP="00F7514B">
      <w:pPr>
        <w:textAlignment w:val="baseline"/>
        <w:rPr>
          <w:rFonts w:ascii="Times New Roman" w:hAnsi="Times New Roman"/>
          <w:sz w:val="24"/>
          <w:szCs w:val="24"/>
          <w:lang w:val="en-GB"/>
        </w:rPr>
      </w:pPr>
    </w:p>
    <w:p w14:paraId="2A46936D" w14:textId="77777777" w:rsidR="00F7514B" w:rsidRPr="00CB7221" w:rsidRDefault="00F7514B" w:rsidP="00F7514B">
      <w:pPr>
        <w:textAlignment w:val="baseline"/>
        <w:rPr>
          <w:rFonts w:ascii="Times New Roman" w:hAnsi="Times New Roman"/>
          <w:sz w:val="24"/>
          <w:szCs w:val="24"/>
          <w:lang w:val="en-GB"/>
        </w:rPr>
      </w:pPr>
      <w:r w:rsidRPr="00CB7221">
        <w:rPr>
          <w:rFonts w:ascii="Times New Roman" w:hAnsi="Times New Roman"/>
          <w:b/>
          <w:bCs/>
          <w:sz w:val="24"/>
          <w:szCs w:val="24"/>
          <w:lang w:val="en-GB"/>
        </w:rPr>
        <w:t>Proposal 2:</w:t>
      </w:r>
      <w:r w:rsidRPr="00CB7221">
        <w:rPr>
          <w:rFonts w:ascii="Times New Roman" w:hAnsi="Times New Roman"/>
          <w:sz w:val="24"/>
          <w:szCs w:val="24"/>
          <w:lang w:val="en-GB"/>
        </w:rPr>
        <w:t xml:space="preserve"> Specify solutions for sidelink positioning support consider SL only and </w:t>
      </w:r>
      <w:proofErr w:type="spellStart"/>
      <w:r w:rsidRPr="00CB7221">
        <w:rPr>
          <w:rFonts w:ascii="Times New Roman" w:hAnsi="Times New Roman"/>
          <w:sz w:val="24"/>
          <w:szCs w:val="24"/>
          <w:lang w:val="en-GB"/>
        </w:rPr>
        <w:t>SL+Uu</w:t>
      </w:r>
      <w:proofErr w:type="spellEnd"/>
      <w:r w:rsidRPr="00CB7221">
        <w:rPr>
          <w:rFonts w:ascii="Times New Roman" w:hAnsi="Times New Roman"/>
          <w:sz w:val="24"/>
          <w:szCs w:val="24"/>
          <w:lang w:val="en-GB"/>
        </w:rPr>
        <w:t xml:space="preserve"> operation including: </w:t>
      </w:r>
    </w:p>
    <w:p w14:paraId="2C87F8BD" w14:textId="6560C661" w:rsidR="00F7514B" w:rsidRPr="00CB7221" w:rsidRDefault="00F7514B" w:rsidP="003A76C5">
      <w:pPr>
        <w:pStyle w:val="ListParagraph"/>
        <w:numPr>
          <w:ilvl w:val="0"/>
          <w:numId w:val="8"/>
        </w:numPr>
        <w:ind w:left="720" w:hanging="480"/>
        <w:textAlignment w:val="baseline"/>
        <w:rPr>
          <w:rFonts w:ascii="Times New Roman" w:hAnsi="Times New Roman"/>
          <w:sz w:val="24"/>
          <w:szCs w:val="24"/>
          <w:lang w:val="en-GB"/>
        </w:rPr>
      </w:pPr>
      <w:r w:rsidRPr="00CB7221">
        <w:rPr>
          <w:rFonts w:ascii="Times New Roman" w:hAnsi="Times New Roman"/>
          <w:sz w:val="24"/>
          <w:szCs w:val="24"/>
          <w:lang w:val="en-GB"/>
        </w:rPr>
        <w:t>Positioning methods, measurements, signalling, and procedures [RAN1, RAN2, RAN 3, RAN 4]</w:t>
      </w:r>
    </w:p>
    <w:p w14:paraId="775E3B0E" w14:textId="667A5E5B" w:rsidR="00F7514B" w:rsidRPr="00CB7221" w:rsidRDefault="00F7514B" w:rsidP="003A76C5">
      <w:pPr>
        <w:pStyle w:val="ListParagraph"/>
        <w:numPr>
          <w:ilvl w:val="0"/>
          <w:numId w:val="10"/>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Support absolute positioning, relative positioning and ranging</w:t>
      </w:r>
    </w:p>
    <w:p w14:paraId="750C8477" w14:textId="100D4967" w:rsidR="00F7514B" w:rsidRPr="00CB7221" w:rsidRDefault="00F7514B" w:rsidP="003A76C5">
      <w:pPr>
        <w:pStyle w:val="ListParagraph"/>
        <w:numPr>
          <w:ilvl w:val="0"/>
          <w:numId w:val="10"/>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Define at least SL-TDOA, RTT base method over SL, SL-AOA</w:t>
      </w:r>
    </w:p>
    <w:p w14:paraId="7C42B726" w14:textId="13AD6EB5" w:rsidR="00F7514B" w:rsidRPr="00CB7221" w:rsidRDefault="00F7514B" w:rsidP="003A76C5">
      <w:pPr>
        <w:pStyle w:val="ListParagraph"/>
        <w:numPr>
          <w:ilvl w:val="0"/>
          <w:numId w:val="7"/>
        </w:numPr>
        <w:ind w:left="720" w:hanging="480"/>
        <w:textAlignment w:val="baseline"/>
        <w:rPr>
          <w:rFonts w:ascii="Times New Roman" w:hAnsi="Times New Roman"/>
          <w:sz w:val="24"/>
          <w:szCs w:val="24"/>
          <w:lang w:val="en-GB"/>
        </w:rPr>
      </w:pPr>
      <w:r w:rsidRPr="00CB7221">
        <w:rPr>
          <w:rFonts w:ascii="Times New Roman" w:hAnsi="Times New Roman"/>
          <w:sz w:val="24"/>
          <w:szCs w:val="24"/>
          <w:lang w:val="en-GB"/>
        </w:rPr>
        <w:t xml:space="preserve">Define the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protocol and procedure for SL positioning considering in coverage, partial coverage and out of coverage scenarios [RAN 2, RAN 3]</w:t>
      </w:r>
    </w:p>
    <w:p w14:paraId="267918A1" w14:textId="22B51D58" w:rsidR="00F7514B" w:rsidRPr="00CB7221" w:rsidRDefault="00F7514B" w:rsidP="003A76C5">
      <w:pPr>
        <w:pStyle w:val="ListParagraph"/>
        <w:numPr>
          <w:ilvl w:val="0"/>
          <w:numId w:val="11"/>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Define SLPP and modification to LPP if necessary</w:t>
      </w:r>
    </w:p>
    <w:p w14:paraId="0EB29AA7" w14:textId="40590816" w:rsidR="00F7514B" w:rsidRDefault="00F7514B" w:rsidP="003A76C5">
      <w:pPr>
        <w:pStyle w:val="ListParagraph"/>
        <w:numPr>
          <w:ilvl w:val="0"/>
          <w:numId w:val="11"/>
        </w:numPr>
        <w:ind w:left="1080"/>
        <w:textAlignment w:val="baseline"/>
        <w:rPr>
          <w:rFonts w:ascii="Times New Roman" w:hAnsi="Times New Roman"/>
          <w:sz w:val="24"/>
          <w:szCs w:val="24"/>
          <w:lang w:val="en-GB"/>
        </w:rPr>
      </w:pPr>
      <w:r w:rsidRPr="00CB7221">
        <w:rPr>
          <w:rFonts w:ascii="Times New Roman" w:hAnsi="Times New Roman"/>
          <w:sz w:val="24"/>
          <w:szCs w:val="24"/>
          <w:lang w:val="en-GB"/>
        </w:rPr>
        <w:lastRenderedPageBreak/>
        <w:t xml:space="preserve">Define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between LMF, NG-RAN and UE</w:t>
      </w:r>
    </w:p>
    <w:p w14:paraId="3297F82E" w14:textId="0B338ECD" w:rsidR="00683898" w:rsidRDefault="00683898" w:rsidP="00683898">
      <w:pPr>
        <w:pStyle w:val="ListParagraph"/>
        <w:numPr>
          <w:ilvl w:val="1"/>
          <w:numId w:val="11"/>
        </w:numPr>
        <w:ind w:left="1350"/>
        <w:textAlignment w:val="baseline"/>
        <w:rPr>
          <w:rFonts w:ascii="Times New Roman" w:hAnsi="Times New Roman"/>
          <w:sz w:val="24"/>
          <w:szCs w:val="24"/>
          <w:lang w:val="en-GB"/>
        </w:rPr>
      </w:pPr>
      <w:r>
        <w:rPr>
          <w:rFonts w:ascii="Times New Roman" w:hAnsi="Times New Roman"/>
          <w:sz w:val="24"/>
          <w:szCs w:val="24"/>
          <w:lang w:val="en-GB"/>
        </w:rPr>
        <w:t>Considering session based and session less operation and cast types as unicast, broadcast and group cast.</w:t>
      </w:r>
    </w:p>
    <w:p w14:paraId="53FA0C96" w14:textId="77777777" w:rsidR="00683898" w:rsidRDefault="00683898" w:rsidP="00683898">
      <w:pPr>
        <w:pStyle w:val="ListParagraph"/>
        <w:ind w:left="1350"/>
        <w:textAlignment w:val="baseline"/>
        <w:rPr>
          <w:rFonts w:ascii="Times New Roman" w:hAnsi="Times New Roman"/>
          <w:sz w:val="24"/>
          <w:szCs w:val="24"/>
          <w:lang w:val="en-GB"/>
        </w:rPr>
      </w:pPr>
    </w:p>
    <w:p w14:paraId="4709FD4D" w14:textId="6D60A34F" w:rsidR="00070A0E" w:rsidRPr="00CB7221" w:rsidRDefault="00070A0E" w:rsidP="00070A0E">
      <w:pPr>
        <w:pStyle w:val="Heading1"/>
        <w:numPr>
          <w:ilvl w:val="1"/>
          <w:numId w:val="5"/>
        </w:numPr>
        <w:ind w:left="360"/>
        <w:rPr>
          <w:sz w:val="26"/>
          <w:szCs w:val="26"/>
        </w:rPr>
      </w:pPr>
      <w:r w:rsidRPr="00CB7221">
        <w:rPr>
          <w:sz w:val="26"/>
          <w:szCs w:val="26"/>
        </w:rPr>
        <w:t xml:space="preserve">Discussion on WI objective for </w:t>
      </w:r>
      <w:r>
        <w:rPr>
          <w:sz w:val="26"/>
          <w:szCs w:val="26"/>
        </w:rPr>
        <w:t xml:space="preserve">carrier </w:t>
      </w:r>
      <w:r w:rsidR="00480EA3">
        <w:rPr>
          <w:sz w:val="26"/>
          <w:szCs w:val="26"/>
        </w:rPr>
        <w:t>phase-based</w:t>
      </w:r>
      <w:r w:rsidRPr="00CB7221">
        <w:rPr>
          <w:sz w:val="26"/>
          <w:szCs w:val="26"/>
        </w:rPr>
        <w:t xml:space="preserve"> positioning:</w:t>
      </w:r>
    </w:p>
    <w:p w14:paraId="51ECD061" w14:textId="5B093FA0" w:rsidR="00756E76" w:rsidRDefault="00756E76" w:rsidP="00480EA3">
      <w:pPr>
        <w:textAlignment w:val="baseline"/>
        <w:rPr>
          <w:rFonts w:ascii="Times New Roman" w:hAnsi="Times New Roman"/>
          <w:sz w:val="24"/>
          <w:szCs w:val="24"/>
          <w:lang w:val="en-GB"/>
        </w:rPr>
      </w:pPr>
      <w:r w:rsidRPr="00CB7221">
        <w:rPr>
          <w:rFonts w:ascii="Times New Roman" w:hAnsi="Times New Roman"/>
          <w:sz w:val="24"/>
          <w:szCs w:val="24"/>
          <w:lang w:val="en-GB"/>
        </w:rPr>
        <w:t>During the study phase</w:t>
      </w:r>
      <w:r>
        <w:rPr>
          <w:rFonts w:ascii="Times New Roman" w:hAnsi="Times New Roman"/>
          <w:sz w:val="24"/>
          <w:szCs w:val="24"/>
          <w:lang w:val="en-GB"/>
        </w:rPr>
        <w:t>,</w:t>
      </w:r>
      <w:r w:rsidRPr="00CB7221">
        <w:rPr>
          <w:rFonts w:ascii="Times New Roman" w:hAnsi="Times New Roman"/>
          <w:sz w:val="24"/>
          <w:szCs w:val="24"/>
          <w:lang w:val="en-GB"/>
        </w:rPr>
        <w:t xml:space="preserve"> different </w:t>
      </w:r>
      <w:r>
        <w:rPr>
          <w:rFonts w:ascii="Times New Roman" w:hAnsi="Times New Roman"/>
          <w:sz w:val="24"/>
          <w:szCs w:val="24"/>
          <w:lang w:val="en-GB"/>
        </w:rPr>
        <w:t>aspects</w:t>
      </w:r>
      <w:r w:rsidRPr="00CB7221">
        <w:rPr>
          <w:rFonts w:ascii="Times New Roman" w:hAnsi="Times New Roman"/>
          <w:sz w:val="24"/>
          <w:szCs w:val="24"/>
          <w:lang w:val="en-GB"/>
        </w:rPr>
        <w:t xml:space="preserve"> of specification impacts are studied and concluded in the TR. Solution and evaluation </w:t>
      </w:r>
      <w:r>
        <w:rPr>
          <w:rFonts w:ascii="Times New Roman" w:hAnsi="Times New Roman"/>
          <w:sz w:val="24"/>
          <w:szCs w:val="24"/>
          <w:lang w:val="en-GB"/>
        </w:rPr>
        <w:t>are</w:t>
      </w:r>
      <w:r w:rsidRPr="00CB7221">
        <w:rPr>
          <w:rFonts w:ascii="Times New Roman" w:hAnsi="Times New Roman"/>
          <w:sz w:val="24"/>
          <w:szCs w:val="24"/>
          <w:lang w:val="en-GB"/>
        </w:rPr>
        <w:t xml:space="preserve"> performed </w:t>
      </w:r>
      <w:r>
        <w:rPr>
          <w:rFonts w:ascii="Times New Roman" w:hAnsi="Times New Roman"/>
          <w:sz w:val="24"/>
          <w:szCs w:val="24"/>
          <w:lang w:val="en-GB"/>
        </w:rPr>
        <w:t>for II</w:t>
      </w:r>
      <w:r w:rsidR="00AC6604">
        <w:rPr>
          <w:rFonts w:ascii="Times New Roman" w:hAnsi="Times New Roman"/>
          <w:sz w:val="24"/>
          <w:szCs w:val="24"/>
          <w:lang w:val="en-GB"/>
        </w:rPr>
        <w:t>o</w:t>
      </w:r>
      <w:r>
        <w:rPr>
          <w:rFonts w:ascii="Times New Roman" w:hAnsi="Times New Roman"/>
          <w:sz w:val="24"/>
          <w:szCs w:val="24"/>
          <w:lang w:val="en-GB"/>
        </w:rPr>
        <w:t xml:space="preserve">T </w:t>
      </w:r>
      <w:proofErr w:type="spellStart"/>
      <w:r>
        <w:rPr>
          <w:rFonts w:ascii="Times New Roman" w:hAnsi="Times New Roman"/>
          <w:sz w:val="24"/>
          <w:szCs w:val="24"/>
          <w:lang w:val="en-GB"/>
        </w:rPr>
        <w:t>InF_SH</w:t>
      </w:r>
      <w:proofErr w:type="spellEnd"/>
      <w:r>
        <w:rPr>
          <w:rFonts w:ascii="Times New Roman" w:hAnsi="Times New Roman"/>
          <w:sz w:val="24"/>
          <w:szCs w:val="24"/>
          <w:lang w:val="en-GB"/>
        </w:rPr>
        <w:t xml:space="preserve"> and </w:t>
      </w:r>
      <w:proofErr w:type="spellStart"/>
      <w:r>
        <w:rPr>
          <w:rFonts w:ascii="Times New Roman" w:hAnsi="Times New Roman"/>
          <w:sz w:val="24"/>
          <w:szCs w:val="24"/>
          <w:lang w:val="en-GB"/>
        </w:rPr>
        <w:t>InF_DH</w:t>
      </w:r>
      <w:proofErr w:type="spellEnd"/>
      <w:r>
        <w:rPr>
          <w:rFonts w:ascii="Times New Roman" w:hAnsi="Times New Roman"/>
          <w:sz w:val="24"/>
          <w:szCs w:val="24"/>
          <w:lang w:val="en-GB"/>
        </w:rPr>
        <w:t xml:space="preserve"> scenarios</w:t>
      </w:r>
      <w:r w:rsidRPr="00CB7221">
        <w:rPr>
          <w:rFonts w:ascii="Times New Roman" w:hAnsi="Times New Roman"/>
          <w:sz w:val="24"/>
          <w:szCs w:val="24"/>
          <w:lang w:val="en-GB"/>
        </w:rPr>
        <w:t>.</w:t>
      </w:r>
      <w:r>
        <w:rPr>
          <w:rFonts w:ascii="Times New Roman" w:hAnsi="Times New Roman"/>
          <w:sz w:val="24"/>
          <w:szCs w:val="24"/>
          <w:lang w:val="en-GB"/>
        </w:rPr>
        <w:t xml:space="preserve"> And the study phase results show that carrier phase positioning can provide </w:t>
      </w:r>
      <w:r w:rsidR="0085212B">
        <w:rPr>
          <w:rFonts w:ascii="Times New Roman" w:hAnsi="Times New Roman"/>
          <w:sz w:val="24"/>
          <w:szCs w:val="24"/>
          <w:lang w:val="en-GB"/>
        </w:rPr>
        <w:t>centimetre</w:t>
      </w:r>
      <w:r>
        <w:rPr>
          <w:rFonts w:ascii="Times New Roman" w:hAnsi="Times New Roman"/>
          <w:sz w:val="24"/>
          <w:szCs w:val="24"/>
          <w:lang w:val="en-GB"/>
        </w:rPr>
        <w:t>-level accuracy.</w:t>
      </w:r>
      <w:r w:rsidRPr="00CB7221">
        <w:rPr>
          <w:rFonts w:ascii="Times New Roman" w:hAnsi="Times New Roman"/>
          <w:sz w:val="24"/>
          <w:szCs w:val="24"/>
          <w:lang w:val="en-GB"/>
        </w:rPr>
        <w:t xml:space="preserve"> Therefore, specification support for these scenarios should </w:t>
      </w:r>
      <w:r>
        <w:rPr>
          <w:rFonts w:ascii="Times New Roman" w:hAnsi="Times New Roman"/>
          <w:sz w:val="24"/>
          <w:szCs w:val="24"/>
          <w:lang w:val="en-GB"/>
        </w:rPr>
        <w:t>be considered,</w:t>
      </w:r>
      <w:r w:rsidRPr="00CB7221">
        <w:rPr>
          <w:rFonts w:ascii="Times New Roman" w:hAnsi="Times New Roman"/>
          <w:sz w:val="24"/>
          <w:szCs w:val="24"/>
          <w:lang w:val="en-GB"/>
        </w:rPr>
        <w:t xml:space="preserve"> </w:t>
      </w:r>
      <w:r>
        <w:rPr>
          <w:rFonts w:ascii="Times New Roman" w:hAnsi="Times New Roman"/>
          <w:sz w:val="24"/>
          <w:szCs w:val="24"/>
          <w:lang w:val="en-GB"/>
        </w:rPr>
        <w:t>and</w:t>
      </w:r>
      <w:r w:rsidRPr="00CB7221">
        <w:rPr>
          <w:rFonts w:ascii="Times New Roman" w:hAnsi="Times New Roman"/>
          <w:sz w:val="24"/>
          <w:szCs w:val="24"/>
          <w:lang w:val="en-GB"/>
        </w:rPr>
        <w:t xml:space="preserve"> </w:t>
      </w:r>
      <w:r>
        <w:rPr>
          <w:rFonts w:ascii="Times New Roman" w:hAnsi="Times New Roman"/>
          <w:sz w:val="24"/>
          <w:szCs w:val="24"/>
          <w:lang w:val="en-GB"/>
        </w:rPr>
        <w:t>the</w:t>
      </w:r>
      <w:r w:rsidRPr="00CB7221">
        <w:rPr>
          <w:rFonts w:ascii="Times New Roman" w:hAnsi="Times New Roman"/>
          <w:sz w:val="24"/>
          <w:szCs w:val="24"/>
          <w:lang w:val="en-GB"/>
        </w:rPr>
        <w:t xml:space="preserve"> objective of WI should be </w:t>
      </w:r>
      <w:r>
        <w:rPr>
          <w:rFonts w:ascii="Times New Roman" w:hAnsi="Times New Roman"/>
          <w:sz w:val="24"/>
          <w:szCs w:val="24"/>
          <w:lang w:val="en-GB"/>
        </w:rPr>
        <w:t>finalized</w:t>
      </w:r>
      <w:r w:rsidRPr="00CB7221">
        <w:rPr>
          <w:rFonts w:ascii="Times New Roman" w:hAnsi="Times New Roman"/>
          <w:sz w:val="24"/>
          <w:szCs w:val="24"/>
          <w:lang w:val="en-GB"/>
        </w:rPr>
        <w:t>.</w:t>
      </w:r>
    </w:p>
    <w:p w14:paraId="45C4AA4E" w14:textId="77777777" w:rsidR="0085212B" w:rsidRPr="00CB7221" w:rsidRDefault="0085212B" w:rsidP="0085212B">
      <w:pPr>
        <w:textAlignment w:val="baseline"/>
        <w:rPr>
          <w:rFonts w:ascii="Times New Roman" w:hAnsi="Times New Roman"/>
          <w:sz w:val="24"/>
          <w:szCs w:val="24"/>
          <w:lang w:val="en-GB"/>
        </w:rPr>
      </w:pPr>
    </w:p>
    <w:p w14:paraId="09BFD4FB" w14:textId="0A23B9B1" w:rsidR="00480EA3" w:rsidRPr="00480EA3" w:rsidRDefault="00756E76" w:rsidP="00480EA3">
      <w:pPr>
        <w:textAlignment w:val="baseline"/>
        <w:rPr>
          <w:rFonts w:ascii="Times New Roman" w:hAnsi="Times New Roman"/>
          <w:sz w:val="24"/>
          <w:szCs w:val="24"/>
        </w:rPr>
      </w:pPr>
      <w:r w:rsidRPr="00CB7221">
        <w:rPr>
          <w:rFonts w:ascii="Times New Roman" w:hAnsi="Times New Roman"/>
          <w:b/>
          <w:bCs/>
          <w:sz w:val="24"/>
          <w:szCs w:val="24"/>
          <w:lang w:val="en-GB"/>
        </w:rPr>
        <w:t xml:space="preserve">Proposal </w:t>
      </w:r>
      <w:r>
        <w:rPr>
          <w:rFonts w:ascii="Times New Roman" w:hAnsi="Times New Roman"/>
          <w:b/>
          <w:bCs/>
          <w:sz w:val="24"/>
          <w:szCs w:val="24"/>
          <w:lang w:val="en-GB"/>
        </w:rPr>
        <w:t>3</w:t>
      </w:r>
      <w:r w:rsidRPr="00CB7221">
        <w:rPr>
          <w:rFonts w:ascii="Times New Roman" w:hAnsi="Times New Roman"/>
          <w:b/>
          <w:bCs/>
          <w:sz w:val="24"/>
          <w:szCs w:val="24"/>
          <w:lang w:val="en-GB"/>
        </w:rPr>
        <w:t>:</w:t>
      </w:r>
      <w:r w:rsidRPr="00CB7221">
        <w:rPr>
          <w:rFonts w:ascii="Times New Roman" w:hAnsi="Times New Roman"/>
          <w:sz w:val="24"/>
          <w:szCs w:val="24"/>
          <w:lang w:val="en-GB"/>
        </w:rPr>
        <w:t xml:space="preserve"> </w:t>
      </w:r>
      <w:r w:rsidR="00480EA3" w:rsidRPr="00480EA3">
        <w:rPr>
          <w:rFonts w:ascii="Times New Roman" w:hAnsi="Times New Roman"/>
          <w:sz w:val="24"/>
          <w:szCs w:val="24"/>
        </w:rPr>
        <w:t>Specify solutions for accuracy improvement based on NR carrier phase measurements for both UE-based and network-based positioning</w:t>
      </w:r>
      <w:r w:rsidR="00EB2743">
        <w:rPr>
          <w:rFonts w:ascii="Times New Roman" w:hAnsi="Times New Roman"/>
          <w:sz w:val="24"/>
          <w:szCs w:val="24"/>
        </w:rPr>
        <w:t>,</w:t>
      </w:r>
      <w:r w:rsidR="00480EA3" w:rsidRPr="00480EA3">
        <w:rPr>
          <w:rFonts w:ascii="Times New Roman" w:hAnsi="Times New Roman"/>
          <w:sz w:val="24"/>
          <w:szCs w:val="24"/>
        </w:rPr>
        <w:t xml:space="preserve"> including:</w:t>
      </w:r>
    </w:p>
    <w:p w14:paraId="1F5A68AB" w14:textId="5A928F3C" w:rsidR="00480EA3" w:rsidRPr="00480EA3" w:rsidRDefault="00480EA3" w:rsidP="00480EA3">
      <w:pPr>
        <w:numPr>
          <w:ilvl w:val="0"/>
          <w:numId w:val="16"/>
        </w:numPr>
        <w:textAlignment w:val="baseline"/>
        <w:rPr>
          <w:rFonts w:ascii="Times New Roman" w:hAnsi="Times New Roman"/>
          <w:sz w:val="24"/>
          <w:szCs w:val="24"/>
        </w:rPr>
      </w:pPr>
      <w:r w:rsidRPr="00480EA3">
        <w:rPr>
          <w:rFonts w:ascii="Times New Roman" w:hAnsi="Times New Roman"/>
          <w:sz w:val="24"/>
          <w:szCs w:val="24"/>
        </w:rPr>
        <w:t xml:space="preserve">Define </w:t>
      </w:r>
      <w:r w:rsidR="00756E76">
        <w:rPr>
          <w:rFonts w:ascii="Times New Roman" w:hAnsi="Times New Roman"/>
          <w:sz w:val="24"/>
          <w:szCs w:val="24"/>
        </w:rPr>
        <w:t>downlink</w:t>
      </w:r>
      <w:r w:rsidRPr="00480EA3">
        <w:rPr>
          <w:rFonts w:ascii="Times New Roman" w:hAnsi="Times New Roman"/>
          <w:sz w:val="24"/>
          <w:szCs w:val="24"/>
        </w:rPr>
        <w:t xml:space="preserve"> carrier phase measurement(s)</w:t>
      </w:r>
      <w:r w:rsidR="00756E76">
        <w:rPr>
          <w:rFonts w:ascii="Times New Roman" w:hAnsi="Times New Roman"/>
          <w:sz w:val="24"/>
          <w:szCs w:val="24"/>
        </w:rPr>
        <w:t xml:space="preserve"> for the UE</w:t>
      </w:r>
      <w:r w:rsidRPr="00480EA3">
        <w:rPr>
          <w:rFonts w:ascii="Times New Roman" w:hAnsi="Times New Roman"/>
          <w:sz w:val="24"/>
          <w:szCs w:val="24"/>
        </w:rPr>
        <w:t xml:space="preserve"> [RAN1]</w:t>
      </w:r>
    </w:p>
    <w:p w14:paraId="6A6E2689" w14:textId="7040583E" w:rsidR="00480EA3" w:rsidRPr="00480EA3" w:rsidRDefault="00480EA3" w:rsidP="00480EA3">
      <w:pPr>
        <w:numPr>
          <w:ilvl w:val="0"/>
          <w:numId w:val="16"/>
        </w:numPr>
        <w:textAlignment w:val="baseline"/>
        <w:rPr>
          <w:rFonts w:ascii="Times New Roman" w:hAnsi="Times New Roman"/>
          <w:sz w:val="24"/>
          <w:szCs w:val="24"/>
        </w:rPr>
      </w:pPr>
      <w:r w:rsidRPr="00480EA3">
        <w:rPr>
          <w:rFonts w:ascii="Times New Roman" w:hAnsi="Times New Roman"/>
          <w:sz w:val="24"/>
          <w:szCs w:val="24"/>
        </w:rPr>
        <w:t xml:space="preserve">Define </w:t>
      </w:r>
      <w:r w:rsidR="00EB2743">
        <w:rPr>
          <w:rFonts w:ascii="Times New Roman" w:hAnsi="Times New Roman"/>
          <w:sz w:val="24"/>
          <w:szCs w:val="24"/>
        </w:rPr>
        <w:t>uplink</w:t>
      </w:r>
      <w:r w:rsidRPr="00480EA3">
        <w:rPr>
          <w:rFonts w:ascii="Times New Roman" w:hAnsi="Times New Roman"/>
          <w:sz w:val="24"/>
          <w:szCs w:val="24"/>
        </w:rPr>
        <w:t xml:space="preserve"> carrier phase measurement </w:t>
      </w:r>
      <w:r w:rsidR="00756E76">
        <w:rPr>
          <w:rFonts w:ascii="Times New Roman" w:hAnsi="Times New Roman"/>
          <w:sz w:val="24"/>
          <w:szCs w:val="24"/>
        </w:rPr>
        <w:t>for the gN</w:t>
      </w:r>
      <w:r w:rsidR="00EB2743">
        <w:rPr>
          <w:rFonts w:ascii="Times New Roman" w:hAnsi="Times New Roman"/>
          <w:sz w:val="24"/>
          <w:szCs w:val="24"/>
        </w:rPr>
        <w:t xml:space="preserve">B </w:t>
      </w:r>
      <w:r w:rsidRPr="00480EA3">
        <w:rPr>
          <w:rFonts w:ascii="Times New Roman" w:hAnsi="Times New Roman"/>
          <w:sz w:val="24"/>
          <w:szCs w:val="24"/>
        </w:rPr>
        <w:t>[RAN1]</w:t>
      </w:r>
    </w:p>
    <w:p w14:paraId="5E514A7F" w14:textId="0CDAD204" w:rsidR="0085212B" w:rsidRPr="00AC6604" w:rsidRDefault="00480EA3" w:rsidP="0085212B">
      <w:pPr>
        <w:numPr>
          <w:ilvl w:val="0"/>
          <w:numId w:val="16"/>
        </w:numPr>
        <w:textAlignment w:val="baseline"/>
        <w:rPr>
          <w:rFonts w:ascii="Times New Roman" w:hAnsi="Times New Roman"/>
          <w:sz w:val="24"/>
          <w:szCs w:val="24"/>
          <w:lang w:val="en-GB"/>
        </w:rPr>
      </w:pPr>
      <w:r w:rsidRPr="00480EA3">
        <w:rPr>
          <w:rFonts w:ascii="Times New Roman" w:hAnsi="Times New Roman"/>
          <w:sz w:val="24"/>
          <w:szCs w:val="24"/>
        </w:rPr>
        <w:t>Specify</w:t>
      </w:r>
      <w:r w:rsidR="00EB2743">
        <w:rPr>
          <w:rFonts w:ascii="Times New Roman" w:hAnsi="Times New Roman"/>
          <w:sz w:val="24"/>
          <w:szCs w:val="24"/>
        </w:rPr>
        <w:t xml:space="preserve"> </w:t>
      </w:r>
      <w:r w:rsidRPr="00480EA3">
        <w:rPr>
          <w:rFonts w:ascii="Times New Roman" w:hAnsi="Times New Roman"/>
          <w:sz w:val="24"/>
          <w:szCs w:val="24"/>
        </w:rPr>
        <w:t>signaling to support NR carrier phase positioning [RAN2, RAN3]</w:t>
      </w:r>
    </w:p>
    <w:p w14:paraId="41B7A4B7" w14:textId="77777777" w:rsidR="00AC6604" w:rsidRDefault="00AC6604" w:rsidP="00AC6604">
      <w:pPr>
        <w:ind w:left="720"/>
        <w:textAlignment w:val="baseline"/>
        <w:rPr>
          <w:rFonts w:ascii="Times New Roman" w:hAnsi="Times New Roman"/>
          <w:sz w:val="24"/>
          <w:szCs w:val="24"/>
          <w:lang w:val="en-GB"/>
        </w:rPr>
      </w:pPr>
    </w:p>
    <w:p w14:paraId="7B5CA010" w14:textId="77777777" w:rsidR="0085212B" w:rsidRPr="00CB7221" w:rsidRDefault="0085212B">
      <w:pPr>
        <w:spacing w:line="200" w:lineRule="exact"/>
        <w:rPr>
          <w:rFonts w:ascii="Times New Roman" w:hAnsi="Times New Roman"/>
          <w:sz w:val="24"/>
          <w:szCs w:val="24"/>
          <w:lang w:val="en-GB"/>
        </w:rPr>
      </w:pPr>
    </w:p>
    <w:p w14:paraId="12320D8D" w14:textId="3E11D8E5" w:rsidR="00EF0099" w:rsidRPr="00CB7221" w:rsidRDefault="00000000" w:rsidP="00CB7221">
      <w:pPr>
        <w:pStyle w:val="Heading1"/>
        <w:numPr>
          <w:ilvl w:val="0"/>
          <w:numId w:val="5"/>
        </w:numPr>
        <w:ind w:left="360"/>
        <w:rPr>
          <w:sz w:val="26"/>
          <w:szCs w:val="26"/>
        </w:rPr>
      </w:pPr>
      <w:r w:rsidRPr="00CB7221">
        <w:rPr>
          <w:sz w:val="26"/>
          <w:szCs w:val="26"/>
        </w:rPr>
        <w:t>Conclusion</w:t>
      </w:r>
    </w:p>
    <w:p w14:paraId="0E634C74" w14:textId="79B0C38E" w:rsidR="00F7514B" w:rsidRDefault="00F7514B" w:rsidP="00F7514B">
      <w:pPr>
        <w:rPr>
          <w:rFonts w:ascii="Times New Roman" w:hAnsi="Times New Roman"/>
          <w:sz w:val="24"/>
          <w:szCs w:val="24"/>
          <w:lang w:val="en-GB"/>
        </w:rPr>
      </w:pPr>
      <w:r w:rsidRPr="00CB7221">
        <w:rPr>
          <w:rFonts w:ascii="Times New Roman" w:hAnsi="Times New Roman"/>
          <w:sz w:val="24"/>
          <w:szCs w:val="24"/>
          <w:lang w:val="en-GB"/>
        </w:rPr>
        <w:t xml:space="preserve">In this contribution, we discussed the scope of the Rel 18 expanded and improved NR positioning WI. We proposed the following points for </w:t>
      </w:r>
      <w:r w:rsidR="00480EA3">
        <w:rPr>
          <w:rFonts w:ascii="Times New Roman" w:hAnsi="Times New Roman"/>
          <w:sz w:val="24"/>
          <w:szCs w:val="24"/>
          <w:lang w:val="en-GB"/>
        </w:rPr>
        <w:t xml:space="preserve">the </w:t>
      </w:r>
      <w:r w:rsidRPr="00CB7221">
        <w:rPr>
          <w:rFonts w:ascii="Times New Roman" w:hAnsi="Times New Roman"/>
          <w:sz w:val="24"/>
          <w:szCs w:val="24"/>
          <w:lang w:val="en-GB"/>
        </w:rPr>
        <w:t>WI scope discussion.</w:t>
      </w:r>
    </w:p>
    <w:p w14:paraId="49F521C7" w14:textId="77777777" w:rsidR="00AC6604" w:rsidRDefault="00AC6604" w:rsidP="0085212B">
      <w:pPr>
        <w:textAlignment w:val="baseline"/>
        <w:rPr>
          <w:rFonts w:ascii="Times New Roman" w:hAnsi="Times New Roman"/>
          <w:b/>
          <w:bCs/>
          <w:sz w:val="24"/>
          <w:szCs w:val="24"/>
          <w:lang w:val="en-GB" w:eastAsia="zh-CN"/>
        </w:rPr>
      </w:pPr>
    </w:p>
    <w:p w14:paraId="7DC2C754" w14:textId="146D8E34" w:rsidR="0085212B" w:rsidRDefault="0085212B" w:rsidP="0085212B">
      <w:pPr>
        <w:textAlignment w:val="baseline"/>
        <w:rPr>
          <w:rFonts w:ascii="Times New Roman" w:eastAsia="Batang" w:hAnsi="Times New Roman" w:cs="Times New Roman"/>
          <w:kern w:val="0"/>
          <w:sz w:val="24"/>
          <w:szCs w:val="24"/>
          <w:lang w:val="en-GB" w:eastAsia="zh-CN"/>
        </w:rPr>
      </w:pPr>
      <w:r w:rsidRPr="00CB7221">
        <w:rPr>
          <w:rFonts w:ascii="Times New Roman" w:hAnsi="Times New Roman"/>
          <w:b/>
          <w:bCs/>
          <w:sz w:val="24"/>
          <w:szCs w:val="24"/>
          <w:lang w:val="en-GB" w:eastAsia="zh-CN"/>
        </w:rPr>
        <w:t>Proposal 1</w:t>
      </w:r>
      <w:r w:rsidRPr="00CB7221">
        <w:rPr>
          <w:rFonts w:ascii="Times New Roman" w:hAnsi="Times New Roman"/>
          <w:sz w:val="24"/>
          <w:szCs w:val="24"/>
          <w:lang w:val="en-GB" w:eastAsia="zh-CN"/>
        </w:rPr>
        <w:t xml:space="preserve">: For </w:t>
      </w:r>
      <w:r w:rsidRPr="00CB7221">
        <w:rPr>
          <w:rFonts w:ascii="Times New Roman" w:eastAsia="Batang" w:hAnsi="Times New Roman" w:cs="Times New Roman"/>
          <w:kern w:val="0"/>
          <w:sz w:val="24"/>
          <w:szCs w:val="24"/>
          <w:lang w:val="en-GB" w:eastAsia="zh-CN"/>
        </w:rPr>
        <w:t>Rel 18</w:t>
      </w:r>
      <w:r>
        <w:rPr>
          <w:rFonts w:ascii="Times New Roman" w:eastAsia="Batang" w:hAnsi="Times New Roman" w:cs="Times New Roman"/>
          <w:kern w:val="0"/>
          <w:sz w:val="24"/>
          <w:szCs w:val="24"/>
          <w:lang w:val="en-GB" w:eastAsia="zh-CN"/>
        </w:rPr>
        <w:t>,</w:t>
      </w:r>
      <w:r w:rsidRPr="00CB7221">
        <w:rPr>
          <w:rFonts w:ascii="Times New Roman" w:eastAsia="Batang" w:hAnsi="Times New Roman" w:cs="Times New Roman"/>
          <w:kern w:val="0"/>
          <w:sz w:val="24"/>
          <w:szCs w:val="24"/>
          <w:lang w:val="en-GB" w:eastAsia="zh-CN"/>
        </w:rPr>
        <w:t xml:space="preserve"> expanded and improved NR</w:t>
      </w:r>
      <w:r w:rsidRPr="00CB7221">
        <w:rPr>
          <w:rFonts w:ascii="Times New Roman" w:eastAsia="Batang" w:hAnsi="Times New Roman" w:cs="Times New Roman"/>
          <w:i/>
          <w:iCs/>
          <w:kern w:val="0"/>
          <w:sz w:val="24"/>
          <w:szCs w:val="24"/>
          <w:lang w:val="en-GB" w:eastAsia="zh-CN"/>
        </w:rPr>
        <w:t xml:space="preserve"> </w:t>
      </w:r>
      <w:r w:rsidRPr="00CB7221">
        <w:rPr>
          <w:rFonts w:ascii="Times New Roman" w:eastAsia="Batang" w:hAnsi="Times New Roman" w:cs="Times New Roman"/>
          <w:kern w:val="0"/>
          <w:sz w:val="24"/>
          <w:szCs w:val="24"/>
          <w:lang w:val="en-GB" w:eastAsia="zh-CN"/>
        </w:rPr>
        <w:t>positioning</w:t>
      </w:r>
      <w:r>
        <w:rPr>
          <w:rFonts w:ascii="Times New Roman" w:eastAsia="Batang" w:hAnsi="Times New Roman" w:cs="Times New Roman"/>
          <w:kern w:val="0"/>
          <w:sz w:val="24"/>
          <w:szCs w:val="24"/>
          <w:lang w:val="en-GB" w:eastAsia="zh-CN"/>
        </w:rPr>
        <w:t>,</w:t>
      </w:r>
      <w:r w:rsidRPr="00CB7221">
        <w:rPr>
          <w:rFonts w:ascii="Times New Roman" w:eastAsia="Batang" w:hAnsi="Times New Roman" w:cs="Times New Roman"/>
          <w:kern w:val="0"/>
          <w:sz w:val="24"/>
          <w:szCs w:val="24"/>
          <w:lang w:val="en-GB" w:eastAsia="zh-CN"/>
        </w:rPr>
        <w:t xml:space="preserve"> WI scope, sidelink positioning, and carrier </w:t>
      </w:r>
      <w:r>
        <w:rPr>
          <w:rFonts w:ascii="Times New Roman" w:eastAsia="Batang" w:hAnsi="Times New Roman" w:cs="Times New Roman"/>
          <w:kern w:val="0"/>
          <w:sz w:val="24"/>
          <w:szCs w:val="24"/>
          <w:lang w:val="en-GB" w:eastAsia="zh-CN"/>
        </w:rPr>
        <w:t>phase-based</w:t>
      </w:r>
      <w:r w:rsidRPr="00CB7221">
        <w:rPr>
          <w:rFonts w:ascii="Times New Roman" w:eastAsia="Batang" w:hAnsi="Times New Roman" w:cs="Times New Roman"/>
          <w:kern w:val="0"/>
          <w:sz w:val="24"/>
          <w:szCs w:val="24"/>
          <w:lang w:val="en-GB" w:eastAsia="zh-CN"/>
        </w:rPr>
        <w:t xml:space="preserve"> positioning</w:t>
      </w:r>
      <w:r>
        <w:rPr>
          <w:rFonts w:ascii="Times New Roman" w:eastAsia="Batang" w:hAnsi="Times New Roman" w:cs="Times New Roman"/>
          <w:kern w:val="0"/>
          <w:sz w:val="24"/>
          <w:szCs w:val="24"/>
          <w:lang w:val="en-GB" w:eastAsia="zh-CN"/>
        </w:rPr>
        <w:t xml:space="preserve"> </w:t>
      </w:r>
      <w:r w:rsidRPr="00CB7221">
        <w:rPr>
          <w:rFonts w:ascii="Times New Roman" w:eastAsia="Batang" w:hAnsi="Times New Roman" w:cs="Times New Roman"/>
          <w:kern w:val="0"/>
          <w:sz w:val="24"/>
          <w:szCs w:val="24"/>
          <w:lang w:val="en-GB" w:eastAsia="zh-CN"/>
        </w:rPr>
        <w:t xml:space="preserve">should be considered. </w:t>
      </w:r>
    </w:p>
    <w:p w14:paraId="33C2C701" w14:textId="77777777" w:rsidR="0085212B" w:rsidRDefault="0085212B" w:rsidP="0085212B">
      <w:pPr>
        <w:textAlignment w:val="baseline"/>
        <w:rPr>
          <w:rFonts w:ascii="Times New Roman" w:eastAsia="Batang" w:hAnsi="Times New Roman" w:cs="Times New Roman"/>
          <w:kern w:val="0"/>
          <w:sz w:val="24"/>
          <w:szCs w:val="24"/>
          <w:lang w:val="en-GB" w:eastAsia="zh-CN"/>
        </w:rPr>
      </w:pPr>
    </w:p>
    <w:p w14:paraId="2BF5F861" w14:textId="77777777" w:rsidR="0085212B" w:rsidRPr="00CB7221" w:rsidRDefault="0085212B" w:rsidP="0085212B">
      <w:pPr>
        <w:textAlignment w:val="baseline"/>
        <w:rPr>
          <w:rFonts w:ascii="Times New Roman" w:hAnsi="Times New Roman"/>
          <w:sz w:val="24"/>
          <w:szCs w:val="24"/>
          <w:lang w:val="en-GB"/>
        </w:rPr>
      </w:pPr>
      <w:r w:rsidRPr="00CB7221">
        <w:rPr>
          <w:rFonts w:ascii="Times New Roman" w:hAnsi="Times New Roman"/>
          <w:b/>
          <w:bCs/>
          <w:sz w:val="24"/>
          <w:szCs w:val="24"/>
          <w:lang w:val="en-GB"/>
        </w:rPr>
        <w:t>Proposal 2:</w:t>
      </w:r>
      <w:r w:rsidRPr="00CB7221">
        <w:rPr>
          <w:rFonts w:ascii="Times New Roman" w:hAnsi="Times New Roman"/>
          <w:sz w:val="24"/>
          <w:szCs w:val="24"/>
          <w:lang w:val="en-GB"/>
        </w:rPr>
        <w:t xml:space="preserve"> Specify solutions for sidelink positioning support consider SL only and </w:t>
      </w:r>
      <w:proofErr w:type="spellStart"/>
      <w:r w:rsidRPr="00CB7221">
        <w:rPr>
          <w:rFonts w:ascii="Times New Roman" w:hAnsi="Times New Roman"/>
          <w:sz w:val="24"/>
          <w:szCs w:val="24"/>
          <w:lang w:val="en-GB"/>
        </w:rPr>
        <w:t>SL+Uu</w:t>
      </w:r>
      <w:proofErr w:type="spellEnd"/>
      <w:r w:rsidRPr="00CB7221">
        <w:rPr>
          <w:rFonts w:ascii="Times New Roman" w:hAnsi="Times New Roman"/>
          <w:sz w:val="24"/>
          <w:szCs w:val="24"/>
          <w:lang w:val="en-GB"/>
        </w:rPr>
        <w:t xml:space="preserve"> operation including: </w:t>
      </w:r>
    </w:p>
    <w:p w14:paraId="16466D5E" w14:textId="77777777" w:rsidR="0085212B" w:rsidRPr="00CB7221" w:rsidRDefault="0085212B" w:rsidP="0085212B">
      <w:pPr>
        <w:pStyle w:val="ListParagraph"/>
        <w:numPr>
          <w:ilvl w:val="0"/>
          <w:numId w:val="8"/>
        </w:numPr>
        <w:ind w:left="720" w:hanging="480"/>
        <w:textAlignment w:val="baseline"/>
        <w:rPr>
          <w:rFonts w:ascii="Times New Roman" w:hAnsi="Times New Roman"/>
          <w:sz w:val="24"/>
          <w:szCs w:val="24"/>
          <w:lang w:val="en-GB"/>
        </w:rPr>
      </w:pPr>
      <w:r w:rsidRPr="00CB7221">
        <w:rPr>
          <w:rFonts w:ascii="Times New Roman" w:hAnsi="Times New Roman"/>
          <w:sz w:val="24"/>
          <w:szCs w:val="24"/>
          <w:lang w:val="en-GB"/>
        </w:rPr>
        <w:t>Positioning methods, measurements, signalling, and procedures [RAN1, RAN2, RAN 3, RAN 4]</w:t>
      </w:r>
    </w:p>
    <w:p w14:paraId="26DE779B" w14:textId="77777777" w:rsidR="0085212B" w:rsidRPr="00CB7221" w:rsidRDefault="0085212B" w:rsidP="0085212B">
      <w:pPr>
        <w:pStyle w:val="ListParagraph"/>
        <w:numPr>
          <w:ilvl w:val="0"/>
          <w:numId w:val="10"/>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Support absolute positioning, relative positioning and ranging</w:t>
      </w:r>
    </w:p>
    <w:p w14:paraId="3F9F4196" w14:textId="77777777" w:rsidR="0085212B" w:rsidRPr="00CB7221" w:rsidRDefault="0085212B" w:rsidP="0085212B">
      <w:pPr>
        <w:pStyle w:val="ListParagraph"/>
        <w:numPr>
          <w:ilvl w:val="0"/>
          <w:numId w:val="10"/>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Define at least SL-TDOA, RTT base method over SL, SL-AOA</w:t>
      </w:r>
    </w:p>
    <w:p w14:paraId="5BA3EDE2" w14:textId="77777777" w:rsidR="0085212B" w:rsidRPr="00CB7221" w:rsidRDefault="0085212B" w:rsidP="0085212B">
      <w:pPr>
        <w:pStyle w:val="ListParagraph"/>
        <w:numPr>
          <w:ilvl w:val="0"/>
          <w:numId w:val="7"/>
        </w:numPr>
        <w:ind w:left="720" w:hanging="480"/>
        <w:textAlignment w:val="baseline"/>
        <w:rPr>
          <w:rFonts w:ascii="Times New Roman" w:hAnsi="Times New Roman"/>
          <w:sz w:val="24"/>
          <w:szCs w:val="24"/>
          <w:lang w:val="en-GB"/>
        </w:rPr>
      </w:pPr>
      <w:r w:rsidRPr="00CB7221">
        <w:rPr>
          <w:rFonts w:ascii="Times New Roman" w:hAnsi="Times New Roman"/>
          <w:sz w:val="24"/>
          <w:szCs w:val="24"/>
          <w:lang w:val="en-GB"/>
        </w:rPr>
        <w:t xml:space="preserve">Define the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protocol and procedure for SL positioning considering in coverage, partial coverage and out of coverage scenarios [RAN 2, RAN 3]</w:t>
      </w:r>
    </w:p>
    <w:p w14:paraId="3AE9E180" w14:textId="77777777" w:rsidR="0085212B" w:rsidRPr="00CB7221" w:rsidRDefault="0085212B" w:rsidP="0085212B">
      <w:pPr>
        <w:pStyle w:val="ListParagraph"/>
        <w:numPr>
          <w:ilvl w:val="0"/>
          <w:numId w:val="11"/>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Define SLPP and modification to LPP if necessary</w:t>
      </w:r>
    </w:p>
    <w:p w14:paraId="397CC2A4" w14:textId="77777777" w:rsidR="0085212B" w:rsidRDefault="0085212B" w:rsidP="0085212B">
      <w:pPr>
        <w:pStyle w:val="ListParagraph"/>
        <w:numPr>
          <w:ilvl w:val="0"/>
          <w:numId w:val="11"/>
        </w:numPr>
        <w:ind w:left="1080"/>
        <w:textAlignment w:val="baseline"/>
        <w:rPr>
          <w:rFonts w:ascii="Times New Roman" w:hAnsi="Times New Roman"/>
          <w:sz w:val="24"/>
          <w:szCs w:val="24"/>
          <w:lang w:val="en-GB"/>
        </w:rPr>
      </w:pPr>
      <w:r w:rsidRPr="00CB7221">
        <w:rPr>
          <w:rFonts w:ascii="Times New Roman" w:hAnsi="Times New Roman"/>
          <w:sz w:val="24"/>
          <w:szCs w:val="24"/>
          <w:lang w:val="en-GB"/>
        </w:rPr>
        <w:t xml:space="preserve">Define </w:t>
      </w:r>
      <w:proofErr w:type="spellStart"/>
      <w:r w:rsidRPr="00CB7221">
        <w:rPr>
          <w:rFonts w:ascii="Times New Roman" w:hAnsi="Times New Roman"/>
          <w:sz w:val="24"/>
          <w:szCs w:val="24"/>
          <w:lang w:val="en-GB"/>
        </w:rPr>
        <w:t>signaling</w:t>
      </w:r>
      <w:proofErr w:type="spellEnd"/>
      <w:r w:rsidRPr="00CB7221">
        <w:rPr>
          <w:rFonts w:ascii="Times New Roman" w:hAnsi="Times New Roman"/>
          <w:sz w:val="24"/>
          <w:szCs w:val="24"/>
          <w:lang w:val="en-GB"/>
        </w:rPr>
        <w:t xml:space="preserve"> between LMF, NG-RAN and UE</w:t>
      </w:r>
    </w:p>
    <w:p w14:paraId="0243F0F0" w14:textId="5259396F" w:rsidR="0085212B" w:rsidRDefault="0085212B" w:rsidP="0085212B">
      <w:pPr>
        <w:pStyle w:val="ListParagraph"/>
        <w:numPr>
          <w:ilvl w:val="1"/>
          <w:numId w:val="11"/>
        </w:numPr>
        <w:ind w:left="1350"/>
        <w:textAlignment w:val="baseline"/>
        <w:rPr>
          <w:rFonts w:ascii="Times New Roman" w:hAnsi="Times New Roman"/>
          <w:sz w:val="24"/>
          <w:szCs w:val="24"/>
          <w:lang w:val="en-GB"/>
        </w:rPr>
      </w:pPr>
      <w:r>
        <w:rPr>
          <w:rFonts w:ascii="Times New Roman" w:hAnsi="Times New Roman"/>
          <w:sz w:val="24"/>
          <w:szCs w:val="24"/>
          <w:lang w:val="en-GB"/>
        </w:rPr>
        <w:t>Considering session based and session less operation and cast types as unicast, broadcast and group cast.</w:t>
      </w:r>
    </w:p>
    <w:p w14:paraId="43FD3E3D" w14:textId="77777777" w:rsidR="0085212B" w:rsidRDefault="0085212B" w:rsidP="0085212B">
      <w:pPr>
        <w:pStyle w:val="ListParagraph"/>
        <w:ind w:left="1350"/>
        <w:textAlignment w:val="baseline"/>
        <w:rPr>
          <w:rFonts w:ascii="Times New Roman" w:hAnsi="Times New Roman"/>
          <w:sz w:val="24"/>
          <w:szCs w:val="24"/>
          <w:lang w:val="en-GB"/>
        </w:rPr>
      </w:pPr>
    </w:p>
    <w:p w14:paraId="4E76FA59" w14:textId="77777777" w:rsidR="0085212B" w:rsidRPr="00480EA3" w:rsidRDefault="0085212B" w:rsidP="0085212B">
      <w:pPr>
        <w:textAlignment w:val="baseline"/>
        <w:rPr>
          <w:rFonts w:ascii="Times New Roman" w:hAnsi="Times New Roman"/>
          <w:sz w:val="24"/>
          <w:szCs w:val="24"/>
        </w:rPr>
      </w:pPr>
      <w:r w:rsidRPr="00CB7221">
        <w:rPr>
          <w:rFonts w:ascii="Times New Roman" w:hAnsi="Times New Roman"/>
          <w:b/>
          <w:bCs/>
          <w:sz w:val="24"/>
          <w:szCs w:val="24"/>
          <w:lang w:val="en-GB"/>
        </w:rPr>
        <w:t xml:space="preserve">Proposal </w:t>
      </w:r>
      <w:r>
        <w:rPr>
          <w:rFonts w:ascii="Times New Roman" w:hAnsi="Times New Roman"/>
          <w:b/>
          <w:bCs/>
          <w:sz w:val="24"/>
          <w:szCs w:val="24"/>
          <w:lang w:val="en-GB"/>
        </w:rPr>
        <w:t>3</w:t>
      </w:r>
      <w:r w:rsidRPr="00CB7221">
        <w:rPr>
          <w:rFonts w:ascii="Times New Roman" w:hAnsi="Times New Roman"/>
          <w:b/>
          <w:bCs/>
          <w:sz w:val="24"/>
          <w:szCs w:val="24"/>
          <w:lang w:val="en-GB"/>
        </w:rPr>
        <w:t>:</w:t>
      </w:r>
      <w:r w:rsidRPr="00CB7221">
        <w:rPr>
          <w:rFonts w:ascii="Times New Roman" w:hAnsi="Times New Roman"/>
          <w:sz w:val="24"/>
          <w:szCs w:val="24"/>
          <w:lang w:val="en-GB"/>
        </w:rPr>
        <w:t xml:space="preserve"> </w:t>
      </w:r>
      <w:r w:rsidRPr="00480EA3">
        <w:rPr>
          <w:rFonts w:ascii="Times New Roman" w:hAnsi="Times New Roman"/>
          <w:sz w:val="24"/>
          <w:szCs w:val="24"/>
        </w:rPr>
        <w:t>Specify solutions for accuracy improvement based on NR carrier phase measurements for both UE-based and network-based positioning</w:t>
      </w:r>
      <w:r>
        <w:rPr>
          <w:rFonts w:ascii="Times New Roman" w:hAnsi="Times New Roman"/>
          <w:sz w:val="24"/>
          <w:szCs w:val="24"/>
        </w:rPr>
        <w:t>,</w:t>
      </w:r>
      <w:r w:rsidRPr="00480EA3">
        <w:rPr>
          <w:rFonts w:ascii="Times New Roman" w:hAnsi="Times New Roman"/>
          <w:sz w:val="24"/>
          <w:szCs w:val="24"/>
        </w:rPr>
        <w:t xml:space="preserve"> including:</w:t>
      </w:r>
    </w:p>
    <w:p w14:paraId="456F0997" w14:textId="77777777" w:rsidR="0085212B" w:rsidRPr="00480EA3" w:rsidRDefault="0085212B" w:rsidP="0085212B">
      <w:pPr>
        <w:numPr>
          <w:ilvl w:val="0"/>
          <w:numId w:val="16"/>
        </w:numPr>
        <w:textAlignment w:val="baseline"/>
        <w:rPr>
          <w:rFonts w:ascii="Times New Roman" w:hAnsi="Times New Roman"/>
          <w:sz w:val="24"/>
          <w:szCs w:val="24"/>
        </w:rPr>
      </w:pPr>
      <w:r w:rsidRPr="00480EA3">
        <w:rPr>
          <w:rFonts w:ascii="Times New Roman" w:hAnsi="Times New Roman"/>
          <w:sz w:val="24"/>
          <w:szCs w:val="24"/>
        </w:rPr>
        <w:t xml:space="preserve">Define </w:t>
      </w:r>
      <w:r>
        <w:rPr>
          <w:rFonts w:ascii="Times New Roman" w:hAnsi="Times New Roman"/>
          <w:sz w:val="24"/>
          <w:szCs w:val="24"/>
        </w:rPr>
        <w:t>downlink</w:t>
      </w:r>
      <w:r w:rsidRPr="00480EA3">
        <w:rPr>
          <w:rFonts w:ascii="Times New Roman" w:hAnsi="Times New Roman"/>
          <w:sz w:val="24"/>
          <w:szCs w:val="24"/>
        </w:rPr>
        <w:t xml:space="preserve"> carrier phase measurement(s)</w:t>
      </w:r>
      <w:r>
        <w:rPr>
          <w:rFonts w:ascii="Times New Roman" w:hAnsi="Times New Roman"/>
          <w:sz w:val="24"/>
          <w:szCs w:val="24"/>
        </w:rPr>
        <w:t xml:space="preserve"> for the UE</w:t>
      </w:r>
      <w:r w:rsidRPr="00480EA3">
        <w:rPr>
          <w:rFonts w:ascii="Times New Roman" w:hAnsi="Times New Roman"/>
          <w:sz w:val="24"/>
          <w:szCs w:val="24"/>
        </w:rPr>
        <w:t xml:space="preserve"> [RAN1]</w:t>
      </w:r>
    </w:p>
    <w:p w14:paraId="4FCFB6DA" w14:textId="77777777" w:rsidR="0085212B" w:rsidRPr="00480EA3" w:rsidRDefault="0085212B" w:rsidP="0085212B">
      <w:pPr>
        <w:numPr>
          <w:ilvl w:val="0"/>
          <w:numId w:val="16"/>
        </w:numPr>
        <w:textAlignment w:val="baseline"/>
        <w:rPr>
          <w:rFonts w:ascii="Times New Roman" w:hAnsi="Times New Roman"/>
          <w:sz w:val="24"/>
          <w:szCs w:val="24"/>
        </w:rPr>
      </w:pPr>
      <w:r w:rsidRPr="00480EA3">
        <w:rPr>
          <w:rFonts w:ascii="Times New Roman" w:hAnsi="Times New Roman"/>
          <w:sz w:val="24"/>
          <w:szCs w:val="24"/>
        </w:rPr>
        <w:t xml:space="preserve">Define </w:t>
      </w:r>
      <w:r>
        <w:rPr>
          <w:rFonts w:ascii="Times New Roman" w:hAnsi="Times New Roman"/>
          <w:sz w:val="24"/>
          <w:szCs w:val="24"/>
        </w:rPr>
        <w:t>uplink</w:t>
      </w:r>
      <w:r w:rsidRPr="00480EA3">
        <w:rPr>
          <w:rFonts w:ascii="Times New Roman" w:hAnsi="Times New Roman"/>
          <w:sz w:val="24"/>
          <w:szCs w:val="24"/>
        </w:rPr>
        <w:t xml:space="preserve"> carrier phase measurement </w:t>
      </w:r>
      <w:r>
        <w:rPr>
          <w:rFonts w:ascii="Times New Roman" w:hAnsi="Times New Roman"/>
          <w:sz w:val="24"/>
          <w:szCs w:val="24"/>
        </w:rPr>
        <w:t xml:space="preserve">for the gNB </w:t>
      </w:r>
      <w:r w:rsidRPr="00480EA3">
        <w:rPr>
          <w:rFonts w:ascii="Times New Roman" w:hAnsi="Times New Roman"/>
          <w:sz w:val="24"/>
          <w:szCs w:val="24"/>
        </w:rPr>
        <w:t>[RAN1]</w:t>
      </w:r>
    </w:p>
    <w:p w14:paraId="6EA6B098" w14:textId="77777777" w:rsidR="0085212B" w:rsidRDefault="0085212B" w:rsidP="0085212B">
      <w:pPr>
        <w:numPr>
          <w:ilvl w:val="0"/>
          <w:numId w:val="16"/>
        </w:numPr>
        <w:textAlignment w:val="baseline"/>
        <w:rPr>
          <w:rFonts w:ascii="Times New Roman" w:hAnsi="Times New Roman"/>
          <w:sz w:val="24"/>
          <w:szCs w:val="24"/>
          <w:lang w:val="en-GB"/>
        </w:rPr>
      </w:pPr>
      <w:r w:rsidRPr="00480EA3">
        <w:rPr>
          <w:rFonts w:ascii="Times New Roman" w:hAnsi="Times New Roman"/>
          <w:sz w:val="24"/>
          <w:szCs w:val="24"/>
        </w:rPr>
        <w:t>Specify</w:t>
      </w:r>
      <w:r>
        <w:rPr>
          <w:rFonts w:ascii="Times New Roman" w:hAnsi="Times New Roman"/>
          <w:sz w:val="24"/>
          <w:szCs w:val="24"/>
        </w:rPr>
        <w:t xml:space="preserve"> </w:t>
      </w:r>
      <w:r w:rsidRPr="00480EA3">
        <w:rPr>
          <w:rFonts w:ascii="Times New Roman" w:hAnsi="Times New Roman"/>
          <w:sz w:val="24"/>
          <w:szCs w:val="24"/>
        </w:rPr>
        <w:t>signaling to support NR carrier phase positioning [RAN2, RAN3]</w:t>
      </w:r>
    </w:p>
    <w:p w14:paraId="3D3485BA" w14:textId="77777777" w:rsidR="00EF0099" w:rsidRPr="00CB7221" w:rsidRDefault="00EF0099">
      <w:pPr>
        <w:rPr>
          <w:sz w:val="23"/>
          <w:szCs w:val="24"/>
          <w:lang w:val="en-GB"/>
        </w:rPr>
      </w:pPr>
    </w:p>
    <w:p w14:paraId="22FB08C3" w14:textId="77777777" w:rsidR="00EF0099" w:rsidRPr="00CB7221" w:rsidRDefault="00000000" w:rsidP="00CB7221">
      <w:pPr>
        <w:pStyle w:val="Heading1"/>
        <w:numPr>
          <w:ilvl w:val="0"/>
          <w:numId w:val="5"/>
        </w:numPr>
        <w:ind w:left="360"/>
        <w:rPr>
          <w:sz w:val="26"/>
          <w:szCs w:val="26"/>
        </w:rPr>
      </w:pPr>
      <w:r w:rsidRPr="00CB7221">
        <w:rPr>
          <w:sz w:val="26"/>
          <w:szCs w:val="26"/>
        </w:rPr>
        <w:t>References</w:t>
      </w:r>
    </w:p>
    <w:p w14:paraId="138BF2AA" w14:textId="3E8777DC" w:rsidR="00EF0099" w:rsidRPr="0085212B" w:rsidRDefault="00000000" w:rsidP="00F7514B">
      <w:pPr>
        <w:rPr>
          <w:rFonts w:ascii="Times New Roman" w:hAnsi="Times New Roman"/>
          <w:sz w:val="24"/>
          <w:szCs w:val="24"/>
        </w:rPr>
      </w:pPr>
      <w:r w:rsidRPr="0085212B">
        <w:rPr>
          <w:rFonts w:ascii="Times New Roman" w:hAnsi="Times New Roman"/>
          <w:sz w:val="24"/>
          <w:szCs w:val="24"/>
        </w:rPr>
        <w:t xml:space="preserve">[1] </w:t>
      </w:r>
      <w:r w:rsidR="00F7514B" w:rsidRPr="0085212B">
        <w:rPr>
          <w:rFonts w:ascii="Times New Roman" w:hAnsi="Times New Roman"/>
          <w:sz w:val="24"/>
          <w:szCs w:val="24"/>
        </w:rPr>
        <w:t>R1-2213017</w:t>
      </w:r>
      <w:r w:rsidRPr="0085212B">
        <w:rPr>
          <w:rFonts w:ascii="Times New Roman" w:hAnsi="Times New Roman"/>
          <w:sz w:val="24"/>
          <w:szCs w:val="24"/>
        </w:rPr>
        <w:t xml:space="preserve">, </w:t>
      </w:r>
      <w:r w:rsidR="00F7514B" w:rsidRPr="0085212B">
        <w:rPr>
          <w:rFonts w:ascii="Times New Roman" w:hAnsi="Times New Roman"/>
          <w:sz w:val="24"/>
          <w:szCs w:val="24"/>
        </w:rPr>
        <w:t>Draft TR 38.859 v020: Study on expanded and improved NR positioning</w:t>
      </w:r>
    </w:p>
    <w:p w14:paraId="6DADC007" w14:textId="2048ADDA" w:rsidR="00F7514B" w:rsidRPr="0085212B" w:rsidRDefault="00F7514B" w:rsidP="00F7514B">
      <w:pPr>
        <w:rPr>
          <w:rFonts w:ascii="Times New Roman" w:hAnsi="Times New Roman"/>
          <w:sz w:val="24"/>
          <w:szCs w:val="24"/>
        </w:rPr>
      </w:pPr>
      <w:r w:rsidRPr="0085212B">
        <w:rPr>
          <w:rFonts w:ascii="Times New Roman" w:hAnsi="Times New Roman"/>
          <w:sz w:val="24"/>
          <w:szCs w:val="24"/>
        </w:rPr>
        <w:t xml:space="preserve">[2] </w:t>
      </w:r>
      <w:r w:rsidR="0085212B" w:rsidRPr="0085212B">
        <w:rPr>
          <w:rFonts w:ascii="Times New Roman" w:hAnsi="Times New Roman"/>
          <w:sz w:val="24"/>
          <w:szCs w:val="24"/>
        </w:rPr>
        <w:t>RP-222616</w:t>
      </w:r>
      <w:r w:rsidR="006A4B30">
        <w:rPr>
          <w:rFonts w:ascii="Times New Roman" w:hAnsi="Times New Roman"/>
          <w:sz w:val="24"/>
          <w:szCs w:val="24"/>
        </w:rPr>
        <w:t xml:space="preserve">, </w:t>
      </w:r>
      <w:r w:rsidR="0085212B" w:rsidRPr="0085212B">
        <w:rPr>
          <w:rFonts w:ascii="Times New Roman" w:hAnsi="Times New Roman"/>
          <w:sz w:val="24"/>
          <w:szCs w:val="24"/>
        </w:rPr>
        <w:t>"New Revised SID on Study on expanded and improved NR positioning".</w:t>
      </w:r>
    </w:p>
    <w:sectPr w:rsidR="00F7514B" w:rsidRPr="0085212B">
      <w:pgSz w:w="11906" w:h="16838"/>
      <w:pgMar w:top="1985" w:right="1701" w:bottom="1701" w:left="1701" w:header="0" w:footer="0" w:gutter="0"/>
      <w:cols w:space="720"/>
      <w:formProt w:val="0"/>
      <w:docGrid w:type="lines" w:linePitch="360" w:charSpace="61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x new Roman">
    <w:altName w:val="Calibri"/>
    <w:charset w:val="01"/>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E0A129F"/>
    <w:multiLevelType w:val="multilevel"/>
    <w:tmpl w:val="3F6ECC12"/>
    <w:lvl w:ilvl="0">
      <w:start w:val="5"/>
      <w:numFmt w:val="bullet"/>
      <w:lvlText w:val="-"/>
      <w:lvlJc w:val="left"/>
      <w:pPr>
        <w:tabs>
          <w:tab w:val="num" w:pos="0"/>
        </w:tabs>
        <w:ind w:left="764" w:hanging="360"/>
      </w:pPr>
      <w:rPr>
        <w:rFonts w:ascii="Times New Roman" w:hAnsi="Times New Roman" w:cs="Times New Roman" w:hint="default"/>
      </w:rPr>
    </w:lvl>
    <w:lvl w:ilvl="1">
      <w:start w:val="1"/>
      <w:numFmt w:val="bullet"/>
      <w:lvlText w:val="o"/>
      <w:lvlJc w:val="left"/>
      <w:pPr>
        <w:tabs>
          <w:tab w:val="num" w:pos="0"/>
        </w:tabs>
        <w:ind w:left="1484" w:hanging="360"/>
      </w:pPr>
      <w:rPr>
        <w:rFonts w:ascii="Courier New" w:hAnsi="Courier New" w:cs="Courier New" w:hint="default"/>
      </w:rPr>
    </w:lvl>
    <w:lvl w:ilvl="2">
      <w:start w:val="1"/>
      <w:numFmt w:val="bullet"/>
      <w:lvlText w:val=""/>
      <w:lvlJc w:val="left"/>
      <w:pPr>
        <w:tabs>
          <w:tab w:val="num" w:pos="0"/>
        </w:tabs>
        <w:ind w:left="2204" w:hanging="360"/>
      </w:pPr>
      <w:rPr>
        <w:rFonts w:ascii="Wingdings" w:hAnsi="Wingdings" w:cs="Wingdings" w:hint="default"/>
      </w:rPr>
    </w:lvl>
    <w:lvl w:ilvl="3">
      <w:start w:val="1"/>
      <w:numFmt w:val="bullet"/>
      <w:lvlText w:val=""/>
      <w:lvlJc w:val="left"/>
      <w:pPr>
        <w:tabs>
          <w:tab w:val="num" w:pos="0"/>
        </w:tabs>
        <w:ind w:left="2924" w:hanging="360"/>
      </w:pPr>
      <w:rPr>
        <w:rFonts w:ascii="Symbol" w:hAnsi="Symbol" w:cs="Symbol" w:hint="default"/>
      </w:rPr>
    </w:lvl>
    <w:lvl w:ilvl="4">
      <w:start w:val="1"/>
      <w:numFmt w:val="bullet"/>
      <w:lvlText w:val="o"/>
      <w:lvlJc w:val="left"/>
      <w:pPr>
        <w:tabs>
          <w:tab w:val="num" w:pos="0"/>
        </w:tabs>
        <w:ind w:left="3644" w:hanging="360"/>
      </w:pPr>
      <w:rPr>
        <w:rFonts w:ascii="Courier New" w:hAnsi="Courier New" w:cs="Courier New" w:hint="default"/>
      </w:rPr>
    </w:lvl>
    <w:lvl w:ilvl="5">
      <w:start w:val="1"/>
      <w:numFmt w:val="bullet"/>
      <w:lvlText w:val=""/>
      <w:lvlJc w:val="left"/>
      <w:pPr>
        <w:tabs>
          <w:tab w:val="num" w:pos="0"/>
        </w:tabs>
        <w:ind w:left="4364" w:hanging="360"/>
      </w:pPr>
      <w:rPr>
        <w:rFonts w:ascii="Wingdings" w:hAnsi="Wingdings" w:cs="Wingdings" w:hint="default"/>
      </w:rPr>
    </w:lvl>
    <w:lvl w:ilvl="6">
      <w:start w:val="1"/>
      <w:numFmt w:val="bullet"/>
      <w:lvlText w:val=""/>
      <w:lvlJc w:val="left"/>
      <w:pPr>
        <w:tabs>
          <w:tab w:val="num" w:pos="0"/>
        </w:tabs>
        <w:ind w:left="5084" w:hanging="360"/>
      </w:pPr>
      <w:rPr>
        <w:rFonts w:ascii="Symbol" w:hAnsi="Symbol" w:cs="Symbol" w:hint="default"/>
      </w:rPr>
    </w:lvl>
    <w:lvl w:ilvl="7">
      <w:start w:val="1"/>
      <w:numFmt w:val="bullet"/>
      <w:lvlText w:val="o"/>
      <w:lvlJc w:val="left"/>
      <w:pPr>
        <w:tabs>
          <w:tab w:val="num" w:pos="0"/>
        </w:tabs>
        <w:ind w:left="5804" w:hanging="360"/>
      </w:pPr>
      <w:rPr>
        <w:rFonts w:ascii="Courier New" w:hAnsi="Courier New" w:cs="Courier New" w:hint="default"/>
      </w:rPr>
    </w:lvl>
    <w:lvl w:ilvl="8">
      <w:start w:val="1"/>
      <w:numFmt w:val="bullet"/>
      <w:lvlText w:val=""/>
      <w:lvlJc w:val="left"/>
      <w:pPr>
        <w:tabs>
          <w:tab w:val="num" w:pos="0"/>
        </w:tabs>
        <w:ind w:left="6524" w:hanging="360"/>
      </w:pPr>
      <w:rPr>
        <w:rFonts w:ascii="Wingdings" w:hAnsi="Wingdings" w:cs="Wingdings" w:hint="default"/>
      </w:rPr>
    </w:lvl>
  </w:abstractNum>
  <w:abstractNum w:abstractNumId="3" w15:restartNumberingAfterBreak="0">
    <w:nsid w:val="2ECC0B8E"/>
    <w:multiLevelType w:val="hybridMultilevel"/>
    <w:tmpl w:val="78BAE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start w:val="1"/>
      <w:numFmt w:val="bullet"/>
      <w:lvlText w:val="o"/>
      <w:lvlJc w:val="left"/>
      <w:pPr>
        <w:ind w:left="3644" w:hanging="360"/>
      </w:pPr>
      <w:rPr>
        <w:rFonts w:ascii="Courier New" w:hAnsi="Courier New" w:cs="Courier New" w:hint="default"/>
      </w:rPr>
    </w:lvl>
    <w:lvl w:ilvl="5" w:tplc="FFFFFFFF">
      <w:start w:val="1"/>
      <w:numFmt w:val="bullet"/>
      <w:lvlText w:val=""/>
      <w:lvlJc w:val="left"/>
      <w:pPr>
        <w:ind w:left="4364" w:hanging="360"/>
      </w:pPr>
      <w:rPr>
        <w:rFonts w:ascii="Wingdings" w:hAnsi="Wingdings" w:hint="default"/>
      </w:rPr>
    </w:lvl>
    <w:lvl w:ilvl="6" w:tplc="FFFFFFFF">
      <w:start w:val="1"/>
      <w:numFmt w:val="bullet"/>
      <w:lvlText w:val=""/>
      <w:lvlJc w:val="left"/>
      <w:pPr>
        <w:ind w:left="5084" w:hanging="360"/>
      </w:pPr>
      <w:rPr>
        <w:rFonts w:ascii="Symbol" w:hAnsi="Symbol" w:hint="default"/>
      </w:rPr>
    </w:lvl>
    <w:lvl w:ilvl="7" w:tplc="FFFFFFFF">
      <w:start w:val="1"/>
      <w:numFmt w:val="bullet"/>
      <w:lvlText w:val="o"/>
      <w:lvlJc w:val="left"/>
      <w:pPr>
        <w:ind w:left="5804" w:hanging="360"/>
      </w:pPr>
      <w:rPr>
        <w:rFonts w:ascii="Courier New" w:hAnsi="Courier New" w:cs="Courier New" w:hint="default"/>
      </w:rPr>
    </w:lvl>
    <w:lvl w:ilvl="8" w:tplc="FFFFFFFF">
      <w:start w:val="1"/>
      <w:numFmt w:val="bullet"/>
      <w:lvlText w:val=""/>
      <w:lvlJc w:val="left"/>
      <w:pPr>
        <w:ind w:left="6524" w:hanging="360"/>
      </w:pPr>
      <w:rPr>
        <w:rFonts w:ascii="Wingdings" w:hAnsi="Wingdings" w:hint="default"/>
      </w:rPr>
    </w:lvl>
  </w:abstractNum>
  <w:abstractNum w:abstractNumId="5" w15:restartNumberingAfterBreak="0">
    <w:nsid w:val="385B2E63"/>
    <w:multiLevelType w:val="hybridMultilevel"/>
    <w:tmpl w:val="53DEFE28"/>
    <w:lvl w:ilvl="0" w:tplc="0409000D">
      <w:start w:val="1"/>
      <w:numFmt w:val="bullet"/>
      <w:lvlText w:val=""/>
      <w:lvlJc w:val="left"/>
      <w:pPr>
        <w:ind w:left="7110" w:hanging="360"/>
      </w:pPr>
      <w:rPr>
        <w:rFonts w:ascii="Wingdings" w:hAnsi="Wingdings" w:hint="default"/>
      </w:rPr>
    </w:lvl>
    <w:lvl w:ilvl="1" w:tplc="04090003" w:tentative="1">
      <w:start w:val="1"/>
      <w:numFmt w:val="bullet"/>
      <w:lvlText w:val="o"/>
      <w:lvlJc w:val="left"/>
      <w:pPr>
        <w:ind w:left="7830" w:hanging="360"/>
      </w:pPr>
      <w:rPr>
        <w:rFonts w:ascii="Courier New" w:hAnsi="Courier New" w:cs="Courier New" w:hint="default"/>
      </w:rPr>
    </w:lvl>
    <w:lvl w:ilvl="2" w:tplc="04090005" w:tentative="1">
      <w:start w:val="1"/>
      <w:numFmt w:val="bullet"/>
      <w:lvlText w:val=""/>
      <w:lvlJc w:val="left"/>
      <w:pPr>
        <w:ind w:left="8550" w:hanging="360"/>
      </w:pPr>
      <w:rPr>
        <w:rFonts w:ascii="Wingdings" w:hAnsi="Wingdings" w:hint="default"/>
      </w:rPr>
    </w:lvl>
    <w:lvl w:ilvl="3" w:tplc="04090001" w:tentative="1">
      <w:start w:val="1"/>
      <w:numFmt w:val="bullet"/>
      <w:lvlText w:val=""/>
      <w:lvlJc w:val="left"/>
      <w:pPr>
        <w:ind w:left="9270" w:hanging="360"/>
      </w:pPr>
      <w:rPr>
        <w:rFonts w:ascii="Symbol" w:hAnsi="Symbol" w:hint="default"/>
      </w:rPr>
    </w:lvl>
    <w:lvl w:ilvl="4" w:tplc="04090003" w:tentative="1">
      <w:start w:val="1"/>
      <w:numFmt w:val="bullet"/>
      <w:lvlText w:val="o"/>
      <w:lvlJc w:val="left"/>
      <w:pPr>
        <w:ind w:left="9990" w:hanging="360"/>
      </w:pPr>
      <w:rPr>
        <w:rFonts w:ascii="Courier New" w:hAnsi="Courier New" w:cs="Courier New" w:hint="default"/>
      </w:rPr>
    </w:lvl>
    <w:lvl w:ilvl="5" w:tplc="04090005" w:tentative="1">
      <w:start w:val="1"/>
      <w:numFmt w:val="bullet"/>
      <w:lvlText w:val=""/>
      <w:lvlJc w:val="left"/>
      <w:pPr>
        <w:ind w:left="10710" w:hanging="360"/>
      </w:pPr>
      <w:rPr>
        <w:rFonts w:ascii="Wingdings" w:hAnsi="Wingdings" w:hint="default"/>
      </w:rPr>
    </w:lvl>
    <w:lvl w:ilvl="6" w:tplc="04090001" w:tentative="1">
      <w:start w:val="1"/>
      <w:numFmt w:val="bullet"/>
      <w:lvlText w:val=""/>
      <w:lvlJc w:val="left"/>
      <w:pPr>
        <w:ind w:left="11430" w:hanging="360"/>
      </w:pPr>
      <w:rPr>
        <w:rFonts w:ascii="Symbol" w:hAnsi="Symbol" w:hint="default"/>
      </w:rPr>
    </w:lvl>
    <w:lvl w:ilvl="7" w:tplc="04090003" w:tentative="1">
      <w:start w:val="1"/>
      <w:numFmt w:val="bullet"/>
      <w:lvlText w:val="o"/>
      <w:lvlJc w:val="left"/>
      <w:pPr>
        <w:ind w:left="12150" w:hanging="360"/>
      </w:pPr>
      <w:rPr>
        <w:rFonts w:ascii="Courier New" w:hAnsi="Courier New" w:cs="Courier New" w:hint="default"/>
      </w:rPr>
    </w:lvl>
    <w:lvl w:ilvl="8" w:tplc="04090005" w:tentative="1">
      <w:start w:val="1"/>
      <w:numFmt w:val="bullet"/>
      <w:lvlText w:val=""/>
      <w:lvlJc w:val="left"/>
      <w:pPr>
        <w:ind w:left="12870" w:hanging="360"/>
      </w:pPr>
      <w:rPr>
        <w:rFonts w:ascii="Wingdings" w:hAnsi="Wingdings" w:hint="default"/>
      </w:rPr>
    </w:lvl>
  </w:abstractNum>
  <w:abstractNum w:abstractNumId="6" w15:restartNumberingAfterBreak="0">
    <w:nsid w:val="44623408"/>
    <w:multiLevelType w:val="multilevel"/>
    <w:tmpl w:val="90D238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5F16F75"/>
    <w:multiLevelType w:val="hybridMultilevel"/>
    <w:tmpl w:val="87B82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DB7039"/>
    <w:multiLevelType w:val="hybridMultilevel"/>
    <w:tmpl w:val="69AC58EE"/>
    <w:lvl w:ilvl="0" w:tplc="04090001">
      <w:start w:val="1"/>
      <w:numFmt w:val="bullet"/>
      <w:lvlText w:val=""/>
      <w:lvlJc w:val="left"/>
      <w:pPr>
        <w:ind w:left="1200" w:hanging="8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1C08D7"/>
    <w:multiLevelType w:val="hybridMultilevel"/>
    <w:tmpl w:val="72F6C0A2"/>
    <w:lvl w:ilvl="0" w:tplc="04090001">
      <w:start w:val="1"/>
      <w:numFmt w:val="bullet"/>
      <w:lvlText w:val=""/>
      <w:lvlJc w:val="left"/>
      <w:pPr>
        <w:ind w:left="1200" w:hanging="8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40317"/>
    <w:multiLevelType w:val="hybridMultilevel"/>
    <w:tmpl w:val="341E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252604"/>
    <w:multiLevelType w:val="multilevel"/>
    <w:tmpl w:val="2FA63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BB16E5"/>
    <w:multiLevelType w:val="multilevel"/>
    <w:tmpl w:val="E2B4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C0165D"/>
    <w:multiLevelType w:val="hybridMultilevel"/>
    <w:tmpl w:val="6674D500"/>
    <w:lvl w:ilvl="0" w:tplc="04090005">
      <w:start w:val="1"/>
      <w:numFmt w:val="bullet"/>
      <w:lvlText w:val=""/>
      <w:lvlJc w:val="left"/>
      <w:pPr>
        <w:ind w:left="7110" w:hanging="360"/>
      </w:pPr>
      <w:rPr>
        <w:rFonts w:ascii="Wingdings" w:hAnsi="Wingdings" w:hint="default"/>
      </w:rPr>
    </w:lvl>
    <w:lvl w:ilvl="1" w:tplc="FFFFFFFF" w:tentative="1">
      <w:start w:val="1"/>
      <w:numFmt w:val="bullet"/>
      <w:lvlText w:val="o"/>
      <w:lvlJc w:val="left"/>
      <w:pPr>
        <w:ind w:left="7830" w:hanging="360"/>
      </w:pPr>
      <w:rPr>
        <w:rFonts w:ascii="Courier New" w:hAnsi="Courier New" w:cs="Courier New" w:hint="default"/>
      </w:rPr>
    </w:lvl>
    <w:lvl w:ilvl="2" w:tplc="FFFFFFFF" w:tentative="1">
      <w:start w:val="1"/>
      <w:numFmt w:val="bullet"/>
      <w:lvlText w:val=""/>
      <w:lvlJc w:val="left"/>
      <w:pPr>
        <w:ind w:left="8550" w:hanging="360"/>
      </w:pPr>
      <w:rPr>
        <w:rFonts w:ascii="Wingdings" w:hAnsi="Wingdings" w:hint="default"/>
      </w:rPr>
    </w:lvl>
    <w:lvl w:ilvl="3" w:tplc="FFFFFFFF" w:tentative="1">
      <w:start w:val="1"/>
      <w:numFmt w:val="bullet"/>
      <w:lvlText w:val=""/>
      <w:lvlJc w:val="left"/>
      <w:pPr>
        <w:ind w:left="9270" w:hanging="360"/>
      </w:pPr>
      <w:rPr>
        <w:rFonts w:ascii="Symbol" w:hAnsi="Symbol" w:hint="default"/>
      </w:rPr>
    </w:lvl>
    <w:lvl w:ilvl="4" w:tplc="FFFFFFFF" w:tentative="1">
      <w:start w:val="1"/>
      <w:numFmt w:val="bullet"/>
      <w:lvlText w:val="o"/>
      <w:lvlJc w:val="left"/>
      <w:pPr>
        <w:ind w:left="9990" w:hanging="360"/>
      </w:pPr>
      <w:rPr>
        <w:rFonts w:ascii="Courier New" w:hAnsi="Courier New" w:cs="Courier New" w:hint="default"/>
      </w:rPr>
    </w:lvl>
    <w:lvl w:ilvl="5" w:tplc="FFFFFFFF" w:tentative="1">
      <w:start w:val="1"/>
      <w:numFmt w:val="bullet"/>
      <w:lvlText w:val=""/>
      <w:lvlJc w:val="left"/>
      <w:pPr>
        <w:ind w:left="10710" w:hanging="360"/>
      </w:pPr>
      <w:rPr>
        <w:rFonts w:ascii="Wingdings" w:hAnsi="Wingdings" w:hint="default"/>
      </w:rPr>
    </w:lvl>
    <w:lvl w:ilvl="6" w:tplc="FFFFFFFF" w:tentative="1">
      <w:start w:val="1"/>
      <w:numFmt w:val="bullet"/>
      <w:lvlText w:val=""/>
      <w:lvlJc w:val="left"/>
      <w:pPr>
        <w:ind w:left="11430" w:hanging="360"/>
      </w:pPr>
      <w:rPr>
        <w:rFonts w:ascii="Symbol" w:hAnsi="Symbol" w:hint="default"/>
      </w:rPr>
    </w:lvl>
    <w:lvl w:ilvl="7" w:tplc="FFFFFFFF" w:tentative="1">
      <w:start w:val="1"/>
      <w:numFmt w:val="bullet"/>
      <w:lvlText w:val="o"/>
      <w:lvlJc w:val="left"/>
      <w:pPr>
        <w:ind w:left="12150" w:hanging="360"/>
      </w:pPr>
      <w:rPr>
        <w:rFonts w:ascii="Courier New" w:hAnsi="Courier New" w:cs="Courier New" w:hint="default"/>
      </w:rPr>
    </w:lvl>
    <w:lvl w:ilvl="8" w:tplc="FFFFFFFF" w:tentative="1">
      <w:start w:val="1"/>
      <w:numFmt w:val="bullet"/>
      <w:lvlText w:val=""/>
      <w:lvlJc w:val="left"/>
      <w:pPr>
        <w:ind w:left="12870" w:hanging="360"/>
      </w:pPr>
      <w:rPr>
        <w:rFonts w:ascii="Wingdings" w:hAnsi="Wingdings" w:hint="default"/>
      </w:rPr>
    </w:lvl>
  </w:abstractNum>
  <w:abstractNum w:abstractNumId="14" w15:restartNumberingAfterBreak="0">
    <w:nsid w:val="6D9942B2"/>
    <w:multiLevelType w:val="hybridMultilevel"/>
    <w:tmpl w:val="87928734"/>
    <w:lvl w:ilvl="0" w:tplc="04090005">
      <w:start w:val="1"/>
      <w:numFmt w:val="bullet"/>
      <w:lvlText w:val=""/>
      <w:lvlJc w:val="left"/>
      <w:pPr>
        <w:ind w:left="7110" w:hanging="360"/>
      </w:pPr>
      <w:rPr>
        <w:rFonts w:ascii="Wingdings" w:hAnsi="Wingdings" w:hint="default"/>
      </w:rPr>
    </w:lvl>
    <w:lvl w:ilvl="1" w:tplc="FFFFFFFF">
      <w:start w:val="1"/>
      <w:numFmt w:val="bullet"/>
      <w:lvlText w:val="o"/>
      <w:lvlJc w:val="left"/>
      <w:pPr>
        <w:ind w:left="7830" w:hanging="360"/>
      </w:pPr>
      <w:rPr>
        <w:rFonts w:ascii="Courier New" w:hAnsi="Courier New" w:cs="Courier New" w:hint="default"/>
      </w:rPr>
    </w:lvl>
    <w:lvl w:ilvl="2" w:tplc="FFFFFFFF" w:tentative="1">
      <w:start w:val="1"/>
      <w:numFmt w:val="bullet"/>
      <w:lvlText w:val=""/>
      <w:lvlJc w:val="left"/>
      <w:pPr>
        <w:ind w:left="8550" w:hanging="360"/>
      </w:pPr>
      <w:rPr>
        <w:rFonts w:ascii="Wingdings" w:hAnsi="Wingdings" w:hint="default"/>
      </w:rPr>
    </w:lvl>
    <w:lvl w:ilvl="3" w:tplc="FFFFFFFF" w:tentative="1">
      <w:start w:val="1"/>
      <w:numFmt w:val="bullet"/>
      <w:lvlText w:val=""/>
      <w:lvlJc w:val="left"/>
      <w:pPr>
        <w:ind w:left="9270" w:hanging="360"/>
      </w:pPr>
      <w:rPr>
        <w:rFonts w:ascii="Symbol" w:hAnsi="Symbol" w:hint="default"/>
      </w:rPr>
    </w:lvl>
    <w:lvl w:ilvl="4" w:tplc="FFFFFFFF" w:tentative="1">
      <w:start w:val="1"/>
      <w:numFmt w:val="bullet"/>
      <w:lvlText w:val="o"/>
      <w:lvlJc w:val="left"/>
      <w:pPr>
        <w:ind w:left="9990" w:hanging="360"/>
      </w:pPr>
      <w:rPr>
        <w:rFonts w:ascii="Courier New" w:hAnsi="Courier New" w:cs="Courier New" w:hint="default"/>
      </w:rPr>
    </w:lvl>
    <w:lvl w:ilvl="5" w:tplc="FFFFFFFF" w:tentative="1">
      <w:start w:val="1"/>
      <w:numFmt w:val="bullet"/>
      <w:lvlText w:val=""/>
      <w:lvlJc w:val="left"/>
      <w:pPr>
        <w:ind w:left="10710" w:hanging="360"/>
      </w:pPr>
      <w:rPr>
        <w:rFonts w:ascii="Wingdings" w:hAnsi="Wingdings" w:hint="default"/>
      </w:rPr>
    </w:lvl>
    <w:lvl w:ilvl="6" w:tplc="FFFFFFFF" w:tentative="1">
      <w:start w:val="1"/>
      <w:numFmt w:val="bullet"/>
      <w:lvlText w:val=""/>
      <w:lvlJc w:val="left"/>
      <w:pPr>
        <w:ind w:left="11430" w:hanging="360"/>
      </w:pPr>
      <w:rPr>
        <w:rFonts w:ascii="Symbol" w:hAnsi="Symbol" w:hint="default"/>
      </w:rPr>
    </w:lvl>
    <w:lvl w:ilvl="7" w:tplc="FFFFFFFF" w:tentative="1">
      <w:start w:val="1"/>
      <w:numFmt w:val="bullet"/>
      <w:lvlText w:val="o"/>
      <w:lvlJc w:val="left"/>
      <w:pPr>
        <w:ind w:left="12150" w:hanging="360"/>
      </w:pPr>
      <w:rPr>
        <w:rFonts w:ascii="Courier New" w:hAnsi="Courier New" w:cs="Courier New" w:hint="default"/>
      </w:rPr>
    </w:lvl>
    <w:lvl w:ilvl="8" w:tplc="FFFFFFFF" w:tentative="1">
      <w:start w:val="1"/>
      <w:numFmt w:val="bullet"/>
      <w:lvlText w:val=""/>
      <w:lvlJc w:val="left"/>
      <w:pPr>
        <w:ind w:left="12870" w:hanging="360"/>
      </w:pPr>
      <w:rPr>
        <w:rFonts w:ascii="Wingdings" w:hAnsi="Wingdings" w:hint="default"/>
      </w:rPr>
    </w:lvl>
  </w:abstractNum>
  <w:abstractNum w:abstractNumId="15" w15:restartNumberingAfterBreak="0">
    <w:nsid w:val="7B292CD2"/>
    <w:multiLevelType w:val="multilevel"/>
    <w:tmpl w:val="80801F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55185511">
    <w:abstractNumId w:val="2"/>
  </w:num>
  <w:num w:numId="2" w16cid:durableId="1795051772">
    <w:abstractNumId w:val="6"/>
  </w:num>
  <w:num w:numId="3" w16cid:durableId="1172719703">
    <w:abstractNumId w:val="15"/>
  </w:num>
  <w:num w:numId="4" w16cid:durableId="1713993854">
    <w:abstractNumId w:val="7"/>
  </w:num>
  <w:num w:numId="5" w16cid:durableId="983044268">
    <w:abstractNumId w:val="10"/>
  </w:num>
  <w:num w:numId="6" w16cid:durableId="138498661">
    <w:abstractNumId w:val="5"/>
  </w:num>
  <w:num w:numId="7" w16cid:durableId="1925644397">
    <w:abstractNumId w:val="9"/>
  </w:num>
  <w:num w:numId="8" w16cid:durableId="281109972">
    <w:abstractNumId w:val="8"/>
  </w:num>
  <w:num w:numId="9" w16cid:durableId="1439328109">
    <w:abstractNumId w:val="0"/>
  </w:num>
  <w:num w:numId="10" w16cid:durableId="583028795">
    <w:abstractNumId w:val="13"/>
  </w:num>
  <w:num w:numId="11" w16cid:durableId="1643731918">
    <w:abstractNumId w:val="14"/>
  </w:num>
  <w:num w:numId="12" w16cid:durableId="2069573865">
    <w:abstractNumId w:val="0"/>
  </w:num>
  <w:num w:numId="13" w16cid:durableId="1619603012">
    <w:abstractNumId w:val="1"/>
  </w:num>
  <w:num w:numId="14" w16cid:durableId="424886692">
    <w:abstractNumId w:val="4"/>
  </w:num>
  <w:num w:numId="15" w16cid:durableId="1088695770">
    <w:abstractNumId w:val="3"/>
  </w:num>
  <w:num w:numId="16" w16cid:durableId="543294020">
    <w:abstractNumId w:val="12"/>
  </w:num>
  <w:num w:numId="17" w16cid:durableId="3353056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84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99"/>
    <w:rsid w:val="00070A0E"/>
    <w:rsid w:val="0011123A"/>
    <w:rsid w:val="003314F0"/>
    <w:rsid w:val="003A76C5"/>
    <w:rsid w:val="003A7B39"/>
    <w:rsid w:val="00480EA3"/>
    <w:rsid w:val="004A439B"/>
    <w:rsid w:val="004C359C"/>
    <w:rsid w:val="00683898"/>
    <w:rsid w:val="006A4B30"/>
    <w:rsid w:val="006B7C1A"/>
    <w:rsid w:val="00756E76"/>
    <w:rsid w:val="0085212B"/>
    <w:rsid w:val="00AC6604"/>
    <w:rsid w:val="00C57742"/>
    <w:rsid w:val="00CB7221"/>
    <w:rsid w:val="00EB2743"/>
    <w:rsid w:val="00EF0099"/>
    <w:rsid w:val="00F7514B"/>
    <w:rsid w:val="00FF69B7"/>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78277"/>
  <w15:docId w15:val="{80E183B2-E0D3-46F3-9AA7-EF68C99C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uiPriority w:val="9"/>
    <w:qFormat/>
    <w:rsid w:val="00AB3585"/>
    <w:pPr>
      <w:keepNext/>
      <w:outlineLvl w:val="0"/>
    </w:pPr>
    <w:rPr>
      <w:rFonts w:ascii="Arial" w:eastAsiaTheme="majorEastAsia" w:hAnsi="Arial" w:cs="Arial"/>
      <w:b/>
      <w:bCs/>
      <w:sz w:val="24"/>
      <w:szCs w:val="24"/>
      <w:lang w:val="en-GB"/>
    </w:rPr>
  </w:style>
  <w:style w:type="paragraph" w:styleId="Heading2">
    <w:name w:val="heading 2"/>
    <w:basedOn w:val="Normal"/>
    <w:next w:val="Normal"/>
    <w:uiPriority w:val="9"/>
    <w:unhideWhenUsed/>
    <w:qFormat/>
    <w:rsid w:val="000F445B"/>
    <w:pPr>
      <w:outlineLvl w:val="1"/>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basedOn w:val="DefaultParagraphFont"/>
    <w:uiPriority w:val="9"/>
    <w:qFormat/>
    <w:rsid w:val="00AB3585"/>
    <w:rPr>
      <w:rFonts w:ascii="Arial" w:eastAsiaTheme="majorEastAsia" w:hAnsi="Arial" w:cs="Arial"/>
      <w:b/>
      <w:bCs/>
      <w:sz w:val="24"/>
      <w:szCs w:val="24"/>
      <w:lang w:val="en-GB"/>
    </w:rPr>
  </w:style>
  <w:style w:type="character" w:customStyle="1" w:styleId="a">
    <w:name w:val="ヘッダー (文字)"/>
    <w:basedOn w:val="DefaultParagraphFont"/>
    <w:uiPriority w:val="99"/>
    <w:qFormat/>
    <w:rsid w:val="00494E93"/>
  </w:style>
  <w:style w:type="character" w:customStyle="1" w:styleId="a0">
    <w:name w:val="フッター (文字)"/>
    <w:basedOn w:val="DefaultParagraphFont"/>
    <w:uiPriority w:val="99"/>
    <w:qFormat/>
    <w:rsid w:val="00494E93"/>
  </w:style>
  <w:style w:type="character" w:customStyle="1" w:styleId="2">
    <w:name w:val="見出し 2 (文字)"/>
    <w:basedOn w:val="DefaultParagraphFont"/>
    <w:uiPriority w:val="9"/>
    <w:qFormat/>
    <w:rsid w:val="000F445B"/>
    <w:rPr>
      <w:rFonts w:ascii="Arial" w:hAnsi="Arial" w:cs="Arial"/>
    </w:rPr>
  </w:style>
  <w:style w:type="character" w:styleId="CommentReference">
    <w:name w:val="annotation reference"/>
    <w:basedOn w:val="DefaultParagraphFont"/>
    <w:uiPriority w:val="99"/>
    <w:semiHidden/>
    <w:unhideWhenUsed/>
    <w:qFormat/>
    <w:rsid w:val="00913F48"/>
    <w:rPr>
      <w:sz w:val="18"/>
      <w:szCs w:val="18"/>
    </w:rPr>
  </w:style>
  <w:style w:type="character" w:customStyle="1" w:styleId="a1">
    <w:name w:val="コメント文字列 (文字)"/>
    <w:basedOn w:val="DefaultParagraphFont"/>
    <w:uiPriority w:val="99"/>
    <w:semiHidden/>
    <w:qFormat/>
    <w:rsid w:val="00913F48"/>
  </w:style>
  <w:style w:type="character" w:customStyle="1" w:styleId="a2">
    <w:name w:val="コメント内容 (文字)"/>
    <w:basedOn w:val="a1"/>
    <w:uiPriority w:val="99"/>
    <w:semiHidden/>
    <w:qFormat/>
    <w:rsid w:val="00913F48"/>
    <w:rPr>
      <w:b/>
      <w:bCs/>
    </w:rPr>
  </w:style>
  <w:style w:type="character" w:styleId="Hyperlink">
    <w:name w:val="Hyperlink"/>
    <w:rPr>
      <w:color w:val="00008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7A1F39"/>
    <w:rPr>
      <w:b/>
      <w:bCs/>
      <w:szCs w:val="21"/>
    </w:rPr>
  </w:style>
  <w:style w:type="paragraph" w:customStyle="1" w:styleId="Index">
    <w:name w:val="Index"/>
    <w:basedOn w:val="Normal"/>
    <w:qFormat/>
    <w:pPr>
      <w:suppressLineNumbers/>
    </w:pPr>
    <w:rPr>
      <w:rFonts w:cs="Lohit Devanagari"/>
    </w:rPr>
  </w:style>
  <w:style w:type="paragraph" w:styleId="ListParagraph">
    <w:name w:val="List Paragraph"/>
    <w:basedOn w:val="Normal"/>
    <w:uiPriority w:val="34"/>
    <w:qFormat/>
    <w:rsid w:val="00170B3F"/>
    <w:pPr>
      <w:ind w:left="840"/>
    </w:pPr>
  </w:style>
  <w:style w:type="paragraph" w:customStyle="1" w:styleId="HeaderandFooter">
    <w:name w:val="Header and Footer"/>
    <w:basedOn w:val="Normal"/>
    <w:qFormat/>
  </w:style>
  <w:style w:type="paragraph" w:styleId="Header">
    <w:name w:val="header"/>
    <w:basedOn w:val="Normal"/>
    <w:uiPriority w:val="99"/>
    <w:unhideWhenUsed/>
    <w:rsid w:val="00494E93"/>
    <w:pPr>
      <w:tabs>
        <w:tab w:val="center" w:pos="4252"/>
        <w:tab w:val="right" w:pos="8504"/>
      </w:tabs>
      <w:snapToGrid w:val="0"/>
    </w:pPr>
  </w:style>
  <w:style w:type="paragraph" w:styleId="Footer">
    <w:name w:val="footer"/>
    <w:basedOn w:val="Normal"/>
    <w:uiPriority w:val="99"/>
    <w:unhideWhenUsed/>
    <w:rsid w:val="00494E93"/>
    <w:pPr>
      <w:tabs>
        <w:tab w:val="center" w:pos="4252"/>
        <w:tab w:val="right" w:pos="8504"/>
      </w:tabs>
      <w:snapToGrid w:val="0"/>
    </w:pPr>
  </w:style>
  <w:style w:type="paragraph" w:styleId="CommentText">
    <w:name w:val="annotation text"/>
    <w:basedOn w:val="Normal"/>
    <w:uiPriority w:val="99"/>
    <w:semiHidden/>
    <w:unhideWhenUsed/>
    <w:qFormat/>
    <w:rsid w:val="00913F48"/>
    <w:pPr>
      <w:jc w:val="left"/>
    </w:pPr>
  </w:style>
  <w:style w:type="paragraph" w:styleId="CommentSubject">
    <w:name w:val="annotation subject"/>
    <w:basedOn w:val="CommentText"/>
    <w:next w:val="CommentText"/>
    <w:uiPriority w:val="99"/>
    <w:semiHidden/>
    <w:unhideWhenUsed/>
    <w:qFormat/>
    <w:rsid w:val="00913F48"/>
    <w:rPr>
      <w:b/>
      <w:bCs/>
    </w:rPr>
  </w:style>
  <w:style w:type="paragraph" w:customStyle="1" w:styleId="FrameContents">
    <w:name w:val="Frame Contents"/>
    <w:basedOn w:val="Normal"/>
    <w:qFormat/>
  </w:style>
  <w:style w:type="paragraph" w:customStyle="1" w:styleId="B3">
    <w:name w:val="B3"/>
    <w:basedOn w:val="Normal"/>
    <w:link w:val="B3Char"/>
    <w:qFormat/>
    <w:pPr>
      <w:ind w:left="1135" w:hanging="284"/>
    </w:pPr>
  </w:style>
  <w:style w:type="table" w:styleId="TableGrid">
    <w:name w:val="Table Grid"/>
    <w:basedOn w:val="TableNormal"/>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514B"/>
    <w:pPr>
      <w:suppressAutoHyphens w:val="0"/>
    </w:pPr>
  </w:style>
  <w:style w:type="character" w:customStyle="1" w:styleId="B3Char">
    <w:name w:val="B3 Char"/>
    <w:link w:val="B3"/>
    <w:rsid w:val="00CB7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523823">
      <w:bodyDiv w:val="1"/>
      <w:marLeft w:val="0"/>
      <w:marRight w:val="0"/>
      <w:marTop w:val="0"/>
      <w:marBottom w:val="0"/>
      <w:divBdr>
        <w:top w:val="none" w:sz="0" w:space="0" w:color="auto"/>
        <w:left w:val="none" w:sz="0" w:space="0" w:color="auto"/>
        <w:bottom w:val="none" w:sz="0" w:space="0" w:color="auto"/>
        <w:right w:val="none" w:sz="0" w:space="0" w:color="auto"/>
      </w:divBdr>
    </w:div>
    <w:div w:id="1010720013">
      <w:bodyDiv w:val="1"/>
      <w:marLeft w:val="0"/>
      <w:marRight w:val="0"/>
      <w:marTop w:val="0"/>
      <w:marBottom w:val="0"/>
      <w:divBdr>
        <w:top w:val="none" w:sz="0" w:space="0" w:color="auto"/>
        <w:left w:val="none" w:sz="0" w:space="0" w:color="auto"/>
        <w:bottom w:val="none" w:sz="0" w:space="0" w:color="auto"/>
        <w:right w:val="none" w:sz="0" w:space="0" w:color="auto"/>
      </w:divBdr>
    </w:div>
    <w:div w:id="1211191480">
      <w:bodyDiv w:val="1"/>
      <w:marLeft w:val="0"/>
      <w:marRight w:val="0"/>
      <w:marTop w:val="0"/>
      <w:marBottom w:val="0"/>
      <w:divBdr>
        <w:top w:val="none" w:sz="0" w:space="0" w:color="auto"/>
        <w:left w:val="none" w:sz="0" w:space="0" w:color="auto"/>
        <w:bottom w:val="none" w:sz="0" w:space="0" w:color="auto"/>
        <w:right w:val="none" w:sz="0" w:space="0" w:color="auto"/>
      </w:divBdr>
    </w:div>
    <w:div w:id="1986399156">
      <w:bodyDiv w:val="1"/>
      <w:marLeft w:val="0"/>
      <w:marRight w:val="0"/>
      <w:marTop w:val="0"/>
      <w:marBottom w:val="0"/>
      <w:divBdr>
        <w:top w:val="none" w:sz="0" w:space="0" w:color="auto"/>
        <w:left w:val="none" w:sz="0" w:space="0" w:color="auto"/>
        <w:bottom w:val="none" w:sz="0" w:space="0" w:color="auto"/>
        <w:right w:val="none" w:sz="0" w:space="0" w:color="auto"/>
      </w:divBdr>
    </w:div>
    <w:div w:id="2050256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1935</Words>
  <Characters>11032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dc:description/>
  <cp:lastModifiedBy>Abhijeet Masal</cp:lastModifiedBy>
  <cp:revision>6</cp:revision>
  <cp:lastPrinted>2022-09-05T09:41:00Z</cp:lastPrinted>
  <dcterms:created xsi:type="dcterms:W3CDTF">2022-12-02T06:10:00Z</dcterms:created>
  <dcterms:modified xsi:type="dcterms:W3CDTF">2022-12-05T12:24:00Z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572e12f9318f6ffe93d2f903f87bf04b773071821c8a40ba4e43388410a7bef5</vt:lpwstr>
  </property>
</Properties>
</file>